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F4F05" w14:textId="5DC81D13" w:rsidR="00AB4F87" w:rsidRPr="00916DF0" w:rsidRDefault="001B6370" w:rsidP="00CE43D4">
      <w:pPr>
        <w:pStyle w:val="Heading1"/>
      </w:pPr>
      <w:r>
        <w:t>RESOURCES</w:t>
      </w:r>
      <w:r w:rsidR="00B7180B">
        <w:t xml:space="preserve"> </w:t>
      </w:r>
      <w:r w:rsidR="00AB4F87" w:rsidRPr="00916DF0">
        <w:t xml:space="preserve">BOARD – Report from Cllr </w:t>
      </w:r>
      <w:r>
        <w:t>Shaun Davies</w:t>
      </w:r>
      <w:r w:rsidR="00AB4F87" w:rsidRPr="00916DF0">
        <w:t xml:space="preserve"> (Chair)</w:t>
      </w:r>
      <w:bookmarkStart w:id="0" w:name="MainHeading2"/>
      <w:bookmarkEnd w:id="0"/>
    </w:p>
    <w:p w14:paraId="705797E3" w14:textId="620386B4" w:rsidR="00B91E33" w:rsidRDefault="00B91E33" w:rsidP="005B5DD0">
      <w:pPr>
        <w:pStyle w:val="ListParagraph"/>
        <w:ind w:left="0"/>
        <w:rPr>
          <w:rFonts w:ascii="Arial" w:hAnsi="Arial" w:cs="Arial"/>
        </w:rPr>
      </w:pPr>
    </w:p>
    <w:p w14:paraId="333225E1" w14:textId="7EC09564" w:rsidR="009E2E96" w:rsidRDefault="009E2E96" w:rsidP="009E2E96">
      <w:pPr>
        <w:spacing w:after="0" w:line="240" w:lineRule="auto"/>
        <w:rPr>
          <w:rFonts w:ascii="Arial" w:hAnsi="Arial" w:cs="Arial"/>
          <w:b/>
          <w:bCs/>
        </w:rPr>
      </w:pPr>
      <w:r w:rsidRPr="00AC078E">
        <w:rPr>
          <w:rFonts w:ascii="Arial" w:hAnsi="Arial" w:cs="Arial"/>
          <w:b/>
          <w:bCs/>
        </w:rPr>
        <w:t>Workforce</w:t>
      </w:r>
    </w:p>
    <w:p w14:paraId="25E3F82A" w14:textId="77777777" w:rsidR="009E2E96" w:rsidRDefault="009E2E96" w:rsidP="009E2E96">
      <w:pPr>
        <w:spacing w:after="0"/>
      </w:pPr>
    </w:p>
    <w:p w14:paraId="35B42B6A" w14:textId="77777777" w:rsidR="009E2E96" w:rsidRDefault="009E2E96" w:rsidP="009E2E96">
      <w:pPr>
        <w:spacing w:after="0"/>
        <w:rPr>
          <w:rFonts w:ascii="Arial" w:hAnsi="Arial" w:cs="Arial"/>
          <w:i/>
          <w:iCs/>
        </w:rPr>
      </w:pPr>
      <w:r>
        <w:rPr>
          <w:rFonts w:ascii="Arial" w:hAnsi="Arial" w:cs="Arial"/>
          <w:i/>
          <w:iCs/>
        </w:rPr>
        <w:t xml:space="preserve">Local Government </w:t>
      </w:r>
      <w:r w:rsidRPr="00924B11">
        <w:rPr>
          <w:rFonts w:ascii="Arial" w:hAnsi="Arial" w:cs="Arial"/>
          <w:i/>
          <w:iCs/>
        </w:rPr>
        <w:t>Pay 2021</w:t>
      </w:r>
    </w:p>
    <w:p w14:paraId="5BF25846" w14:textId="77777777" w:rsidR="009E2E96" w:rsidRPr="00837890" w:rsidRDefault="009E2E96" w:rsidP="009E2E96">
      <w:pPr>
        <w:spacing w:after="0"/>
        <w:rPr>
          <w:rFonts w:ascii="Arial" w:hAnsi="Arial" w:cs="Arial"/>
          <w:i/>
          <w:iCs/>
        </w:rPr>
      </w:pPr>
    </w:p>
    <w:p w14:paraId="7B315C4E" w14:textId="77777777" w:rsidR="009E2E96" w:rsidRPr="00924B11" w:rsidRDefault="009E2E96" w:rsidP="009E2E96">
      <w:pPr>
        <w:pStyle w:val="ListParagraph"/>
        <w:numPr>
          <w:ilvl w:val="0"/>
          <w:numId w:val="6"/>
        </w:numPr>
        <w:pBdr>
          <w:top w:val="nil"/>
          <w:left w:val="nil"/>
          <w:bottom w:val="nil"/>
          <w:right w:val="nil"/>
          <w:between w:val="nil"/>
          <w:bar w:val="nil"/>
        </w:pBdr>
        <w:spacing w:after="0" w:line="240" w:lineRule="auto"/>
        <w:contextualSpacing w:val="0"/>
        <w:rPr>
          <w:rFonts w:ascii="Arial" w:hAnsi="Arial" w:cs="Arial"/>
        </w:rPr>
      </w:pPr>
      <w:r w:rsidRPr="00924B11">
        <w:rPr>
          <w:rFonts w:ascii="Arial" w:hAnsi="Arial" w:cs="Arial"/>
        </w:rPr>
        <w:t>In June 2021, the National Employers made an improved, final pay offer to the unions representing the main local government NJC workforce. This offer included:</w:t>
      </w:r>
    </w:p>
    <w:p w14:paraId="2FAF053D" w14:textId="77777777" w:rsidR="009E2E96" w:rsidRPr="00924B11" w:rsidRDefault="009E2E96" w:rsidP="009E2E96">
      <w:pPr>
        <w:pStyle w:val="ListParagraph"/>
        <w:rPr>
          <w:rFonts w:ascii="Arial" w:hAnsi="Arial" w:cs="Arial"/>
        </w:rPr>
      </w:pPr>
    </w:p>
    <w:p w14:paraId="6868B406" w14:textId="4A1E6919" w:rsidR="009E2E96" w:rsidRPr="00924B11" w:rsidRDefault="009E2E96" w:rsidP="00453E9A">
      <w:pPr>
        <w:pStyle w:val="ListParagraph"/>
        <w:numPr>
          <w:ilvl w:val="0"/>
          <w:numId w:val="9"/>
        </w:numPr>
        <w:pBdr>
          <w:top w:val="nil"/>
          <w:left w:val="nil"/>
          <w:bottom w:val="nil"/>
          <w:right w:val="nil"/>
          <w:between w:val="nil"/>
          <w:bar w:val="nil"/>
        </w:pBdr>
        <w:spacing w:after="120" w:line="276" w:lineRule="auto"/>
        <w:ind w:left="1276" w:hanging="567"/>
        <w:contextualSpacing w:val="0"/>
        <w:rPr>
          <w:rFonts w:ascii="Arial" w:hAnsi="Arial" w:cs="Arial"/>
        </w:rPr>
      </w:pPr>
      <w:r w:rsidRPr="00924B11">
        <w:rPr>
          <w:rFonts w:ascii="Arial" w:hAnsi="Arial" w:cs="Arial"/>
        </w:rPr>
        <w:t>With effect from 1 April 2021, an increase of 2.75 per cent on NJC pay point 1</w:t>
      </w:r>
      <w:r w:rsidR="00453E9A">
        <w:rPr>
          <w:rFonts w:ascii="Arial" w:hAnsi="Arial" w:cs="Arial"/>
        </w:rPr>
        <w:t>.</w:t>
      </w:r>
    </w:p>
    <w:p w14:paraId="13CF333B" w14:textId="2AA20555" w:rsidR="009E2E96" w:rsidRPr="00924B11" w:rsidRDefault="009E2E96" w:rsidP="00453E9A">
      <w:pPr>
        <w:pStyle w:val="ListParagraph"/>
        <w:numPr>
          <w:ilvl w:val="0"/>
          <w:numId w:val="9"/>
        </w:numPr>
        <w:pBdr>
          <w:top w:val="nil"/>
          <w:left w:val="nil"/>
          <w:bottom w:val="nil"/>
          <w:right w:val="nil"/>
          <w:between w:val="nil"/>
          <w:bar w:val="nil"/>
        </w:pBdr>
        <w:spacing w:after="120" w:line="276" w:lineRule="auto"/>
        <w:ind w:left="1276" w:hanging="567"/>
        <w:contextualSpacing w:val="0"/>
        <w:rPr>
          <w:rFonts w:ascii="Arial" w:hAnsi="Arial" w:cs="Arial"/>
        </w:rPr>
      </w:pPr>
      <w:r w:rsidRPr="00924B11">
        <w:rPr>
          <w:rFonts w:ascii="Arial" w:hAnsi="Arial" w:cs="Arial"/>
        </w:rPr>
        <w:t>With effect from 1 April 2021, an increase of 1.75 per cent on all NJC pay points 2 and above</w:t>
      </w:r>
      <w:r w:rsidR="003F1CF5">
        <w:rPr>
          <w:rFonts w:ascii="Arial" w:hAnsi="Arial" w:cs="Arial"/>
        </w:rPr>
        <w:t>.</w:t>
      </w:r>
    </w:p>
    <w:p w14:paraId="0EED2B3D" w14:textId="24B34A59" w:rsidR="009E2E96" w:rsidRPr="00924B11" w:rsidRDefault="009E2E96" w:rsidP="00453E9A">
      <w:pPr>
        <w:pStyle w:val="ListParagraph"/>
        <w:numPr>
          <w:ilvl w:val="0"/>
          <w:numId w:val="9"/>
        </w:numPr>
        <w:pBdr>
          <w:top w:val="nil"/>
          <w:left w:val="nil"/>
          <w:bottom w:val="nil"/>
          <w:right w:val="nil"/>
          <w:between w:val="nil"/>
          <w:bar w:val="nil"/>
        </w:pBdr>
        <w:spacing w:after="120" w:line="276" w:lineRule="auto"/>
        <w:ind w:left="1276" w:hanging="567"/>
        <w:contextualSpacing w:val="0"/>
        <w:rPr>
          <w:rFonts w:ascii="Arial" w:hAnsi="Arial" w:cs="Arial"/>
        </w:rPr>
      </w:pPr>
      <w:r w:rsidRPr="00924B11">
        <w:rPr>
          <w:rFonts w:ascii="Arial" w:hAnsi="Arial" w:cs="Arial"/>
        </w:rPr>
        <w:t>Completion of the outstanding work of the joint Term-Time Only review group</w:t>
      </w:r>
      <w:r w:rsidR="003F1CF5">
        <w:rPr>
          <w:rFonts w:ascii="Arial" w:hAnsi="Arial" w:cs="Arial"/>
        </w:rPr>
        <w:t>.</w:t>
      </w:r>
    </w:p>
    <w:p w14:paraId="3BA07D9B" w14:textId="77777777" w:rsidR="009E2E96" w:rsidRPr="00924B11" w:rsidRDefault="009E2E96" w:rsidP="009E2E96">
      <w:pPr>
        <w:spacing w:after="0"/>
        <w:rPr>
          <w:rFonts w:ascii="Arial" w:hAnsi="Arial" w:cs="Arial"/>
        </w:rPr>
      </w:pPr>
    </w:p>
    <w:p w14:paraId="16FF70DD" w14:textId="77777777" w:rsidR="009E2E96" w:rsidRPr="00924B11" w:rsidRDefault="009E2E96" w:rsidP="009E2E96">
      <w:pPr>
        <w:pStyle w:val="ListParagraph"/>
        <w:numPr>
          <w:ilvl w:val="0"/>
          <w:numId w:val="6"/>
        </w:numPr>
        <w:pBdr>
          <w:top w:val="nil"/>
          <w:left w:val="nil"/>
          <w:bottom w:val="nil"/>
          <w:right w:val="nil"/>
          <w:between w:val="nil"/>
          <w:bar w:val="nil"/>
        </w:pBdr>
        <w:spacing w:after="0" w:line="240" w:lineRule="auto"/>
        <w:contextualSpacing w:val="0"/>
        <w:rPr>
          <w:rFonts w:ascii="Arial" w:hAnsi="Arial" w:cs="Arial"/>
        </w:rPr>
      </w:pPr>
      <w:r w:rsidRPr="00924B11">
        <w:rPr>
          <w:rFonts w:ascii="Arial" w:hAnsi="Arial" w:cs="Arial"/>
        </w:rPr>
        <w:t>As the employers are acutely aware of the added impact that the pandemic is having on councils’ budgets and future financial sustainability, this improved offer is final and represents the limit of affordability for most councils.</w:t>
      </w:r>
    </w:p>
    <w:p w14:paraId="609981AF" w14:textId="77777777" w:rsidR="009E2E96" w:rsidRPr="00924B11" w:rsidRDefault="009E2E96" w:rsidP="009E2E96">
      <w:pPr>
        <w:pStyle w:val="ListParagraph"/>
        <w:rPr>
          <w:rFonts w:ascii="Arial" w:hAnsi="Arial" w:cs="Arial"/>
        </w:rPr>
      </w:pPr>
    </w:p>
    <w:p w14:paraId="7C1107A3" w14:textId="77777777" w:rsidR="009E2E96" w:rsidRPr="00924B11" w:rsidRDefault="009E2E96" w:rsidP="009E2E96">
      <w:pPr>
        <w:pStyle w:val="ListParagraph"/>
        <w:numPr>
          <w:ilvl w:val="0"/>
          <w:numId w:val="6"/>
        </w:numPr>
        <w:pBdr>
          <w:top w:val="nil"/>
          <w:left w:val="nil"/>
          <w:bottom w:val="nil"/>
          <w:right w:val="nil"/>
          <w:between w:val="nil"/>
          <w:bar w:val="nil"/>
        </w:pBdr>
        <w:spacing w:after="0" w:line="240" w:lineRule="auto"/>
        <w:contextualSpacing w:val="0"/>
        <w:rPr>
          <w:rFonts w:ascii="Arial" w:hAnsi="Arial" w:cs="Arial"/>
        </w:rPr>
      </w:pPr>
      <w:r w:rsidRPr="00924B11">
        <w:rPr>
          <w:rFonts w:ascii="Arial" w:hAnsi="Arial" w:cs="Arial"/>
        </w:rPr>
        <w:t>The employers also considered the unions proposals on the three non-pay elements of their offer and propose that joint discussions begin on:</w:t>
      </w:r>
    </w:p>
    <w:p w14:paraId="345EFC17" w14:textId="77777777" w:rsidR="009E2E96" w:rsidRPr="00924B11" w:rsidRDefault="009E2E96" w:rsidP="009E2E96">
      <w:pPr>
        <w:spacing w:after="0"/>
        <w:rPr>
          <w:rFonts w:ascii="Arial" w:hAnsi="Arial" w:cs="Arial"/>
        </w:rPr>
      </w:pPr>
    </w:p>
    <w:p w14:paraId="3802D54E" w14:textId="4AAA3CE7" w:rsidR="003F1CF5" w:rsidRDefault="009E2E96" w:rsidP="003F1CF5">
      <w:pPr>
        <w:pStyle w:val="ListParagraph"/>
        <w:numPr>
          <w:ilvl w:val="1"/>
          <w:numId w:val="6"/>
        </w:numPr>
        <w:pBdr>
          <w:top w:val="nil"/>
          <w:left w:val="nil"/>
          <w:bottom w:val="nil"/>
          <w:right w:val="nil"/>
          <w:between w:val="nil"/>
          <w:bar w:val="nil"/>
        </w:pBdr>
        <w:spacing w:after="0" w:line="240" w:lineRule="auto"/>
        <w:ind w:left="1276" w:hanging="567"/>
        <w:rPr>
          <w:rFonts w:ascii="Arial" w:hAnsi="Arial" w:cs="Arial"/>
        </w:rPr>
      </w:pPr>
      <w:r w:rsidRPr="008C363F">
        <w:rPr>
          <w:rFonts w:ascii="Arial" w:hAnsi="Arial" w:cs="Arial"/>
        </w:rPr>
        <w:t>A national minimum agreement on homeworking policies for all councils</w:t>
      </w:r>
      <w:r w:rsidR="003F1CF5">
        <w:rPr>
          <w:rFonts w:ascii="Arial" w:hAnsi="Arial" w:cs="Arial"/>
        </w:rPr>
        <w:t>.</w:t>
      </w:r>
    </w:p>
    <w:p w14:paraId="7FEF59C8" w14:textId="77777777" w:rsidR="003F1CF5" w:rsidRDefault="003F1CF5" w:rsidP="003F1CF5">
      <w:pPr>
        <w:pStyle w:val="ListParagraph"/>
        <w:pBdr>
          <w:top w:val="nil"/>
          <w:left w:val="nil"/>
          <w:bottom w:val="nil"/>
          <w:right w:val="nil"/>
          <w:between w:val="nil"/>
          <w:bar w:val="nil"/>
        </w:pBdr>
        <w:spacing w:after="0" w:line="240" w:lineRule="auto"/>
        <w:ind w:left="1276"/>
        <w:rPr>
          <w:rFonts w:ascii="Arial" w:hAnsi="Arial" w:cs="Arial"/>
        </w:rPr>
      </w:pPr>
    </w:p>
    <w:p w14:paraId="64AF0D67" w14:textId="1C545521" w:rsidR="003F1CF5" w:rsidRDefault="009E2E96" w:rsidP="003F1CF5">
      <w:pPr>
        <w:pStyle w:val="ListParagraph"/>
        <w:numPr>
          <w:ilvl w:val="1"/>
          <w:numId w:val="6"/>
        </w:numPr>
        <w:pBdr>
          <w:top w:val="nil"/>
          <w:left w:val="nil"/>
          <w:bottom w:val="nil"/>
          <w:right w:val="nil"/>
          <w:between w:val="nil"/>
          <w:bar w:val="nil"/>
        </w:pBdr>
        <w:spacing w:after="0" w:line="240" w:lineRule="auto"/>
        <w:ind w:left="1276" w:hanging="567"/>
        <w:rPr>
          <w:rFonts w:ascii="Arial" w:hAnsi="Arial" w:cs="Arial"/>
        </w:rPr>
      </w:pPr>
      <w:r w:rsidRPr="003F1CF5">
        <w:rPr>
          <w:rFonts w:ascii="Arial" w:hAnsi="Arial" w:cs="Arial"/>
        </w:rPr>
        <w:t>An agreement on a best practice national programme of mental health support for all local authorities and school staff</w:t>
      </w:r>
      <w:r w:rsidR="003F1CF5">
        <w:rPr>
          <w:rFonts w:ascii="Arial" w:hAnsi="Arial" w:cs="Arial"/>
        </w:rPr>
        <w:t>.</w:t>
      </w:r>
      <w:r w:rsidRPr="003F1CF5">
        <w:rPr>
          <w:rFonts w:ascii="Arial" w:hAnsi="Arial" w:cs="Arial"/>
        </w:rPr>
        <w:t xml:space="preserve"> </w:t>
      </w:r>
    </w:p>
    <w:p w14:paraId="6A52960C" w14:textId="77777777" w:rsidR="003F1CF5" w:rsidRPr="003F1CF5" w:rsidRDefault="003F1CF5" w:rsidP="003F1CF5">
      <w:pPr>
        <w:pBdr>
          <w:top w:val="nil"/>
          <w:left w:val="nil"/>
          <w:bottom w:val="nil"/>
          <w:right w:val="nil"/>
          <w:between w:val="nil"/>
          <w:bar w:val="nil"/>
        </w:pBdr>
        <w:spacing w:after="0" w:line="240" w:lineRule="auto"/>
        <w:rPr>
          <w:rFonts w:ascii="Arial" w:hAnsi="Arial" w:cs="Arial"/>
        </w:rPr>
      </w:pPr>
    </w:p>
    <w:p w14:paraId="73E8079F" w14:textId="468332B6" w:rsidR="009E2E96" w:rsidRPr="003F1CF5" w:rsidRDefault="009E2E96" w:rsidP="003F1CF5">
      <w:pPr>
        <w:pStyle w:val="ListParagraph"/>
        <w:numPr>
          <w:ilvl w:val="1"/>
          <w:numId w:val="6"/>
        </w:numPr>
        <w:pBdr>
          <w:top w:val="nil"/>
          <w:left w:val="nil"/>
          <w:bottom w:val="nil"/>
          <w:right w:val="nil"/>
          <w:between w:val="nil"/>
          <w:bar w:val="nil"/>
        </w:pBdr>
        <w:spacing w:after="0" w:line="240" w:lineRule="auto"/>
        <w:ind w:left="1276" w:hanging="567"/>
        <w:rPr>
          <w:rFonts w:ascii="Arial" w:hAnsi="Arial" w:cs="Arial"/>
        </w:rPr>
      </w:pPr>
      <w:r w:rsidRPr="003F1CF5">
        <w:rPr>
          <w:rFonts w:ascii="Arial" w:hAnsi="Arial" w:cs="Arial"/>
        </w:rPr>
        <w:t>A joint review of the provisions in the Green Book for maternity / paternity / shared parental / adoption leave</w:t>
      </w:r>
      <w:r w:rsidR="003F1CF5">
        <w:rPr>
          <w:rFonts w:ascii="Arial" w:hAnsi="Arial" w:cs="Arial"/>
        </w:rPr>
        <w:t>.</w:t>
      </w:r>
    </w:p>
    <w:p w14:paraId="27796423" w14:textId="77777777" w:rsidR="009E2E96" w:rsidRPr="00924B11" w:rsidRDefault="009E2E96" w:rsidP="009E2E96">
      <w:pPr>
        <w:spacing w:after="0"/>
        <w:rPr>
          <w:rFonts w:ascii="Arial" w:hAnsi="Arial" w:cs="Arial"/>
        </w:rPr>
      </w:pPr>
    </w:p>
    <w:p w14:paraId="7703527A" w14:textId="77777777" w:rsidR="009E2E96" w:rsidRDefault="009E2E96" w:rsidP="009E2E96">
      <w:pPr>
        <w:pStyle w:val="ListParagraph"/>
        <w:numPr>
          <w:ilvl w:val="0"/>
          <w:numId w:val="6"/>
        </w:numPr>
        <w:pBdr>
          <w:top w:val="nil"/>
          <w:left w:val="nil"/>
          <w:bottom w:val="nil"/>
          <w:right w:val="nil"/>
          <w:between w:val="nil"/>
          <w:bar w:val="nil"/>
        </w:pBdr>
        <w:spacing w:after="0" w:line="240" w:lineRule="auto"/>
        <w:contextualSpacing w:val="0"/>
        <w:rPr>
          <w:rFonts w:ascii="Arial" w:hAnsi="Arial" w:cs="Arial"/>
        </w:rPr>
      </w:pPr>
      <w:r>
        <w:rPr>
          <w:rFonts w:ascii="Arial" w:hAnsi="Arial" w:cs="Arial"/>
        </w:rPr>
        <w:t>A key concern remains the challenge local government faces in maintaining headroom between the NJC’s bottom pay point and the National Living Wage (NLW). This stems from the government policy to increase the NLW from 60 per cent of average earnings to 66 per cent by 1 April 2024. This percentage increase is higher than conventional pay awards, while ‘average earnings’ is not a known figure ahead of time so all planning must rely on increasingly erratic forecasts. This volatility makes it almost impossible to accurately predict the necessary increases required year on year to maintain the current level of headroom. As a result, the employers decided to offer a higher increase to employees on NJC pay point 1 to ensure we remain above the anticipated NLW rate on 1 April 2022.</w:t>
      </w:r>
    </w:p>
    <w:p w14:paraId="55800243" w14:textId="77777777" w:rsidR="009E2E96" w:rsidRPr="00924B11" w:rsidRDefault="009E2E96" w:rsidP="009E2E96">
      <w:pPr>
        <w:pStyle w:val="ListParagraph"/>
        <w:rPr>
          <w:rFonts w:ascii="Arial" w:hAnsi="Arial" w:cs="Arial"/>
        </w:rPr>
      </w:pPr>
    </w:p>
    <w:p w14:paraId="58212779" w14:textId="5C783B6B" w:rsidR="00901448" w:rsidRPr="00901448" w:rsidRDefault="009E2E96" w:rsidP="00901448">
      <w:pPr>
        <w:pStyle w:val="ListParagraph"/>
        <w:numPr>
          <w:ilvl w:val="0"/>
          <w:numId w:val="6"/>
        </w:numPr>
        <w:pBdr>
          <w:top w:val="nil"/>
          <w:left w:val="nil"/>
          <w:bottom w:val="nil"/>
          <w:right w:val="nil"/>
          <w:between w:val="nil"/>
          <w:bar w:val="nil"/>
        </w:pBdr>
        <w:spacing w:line="240" w:lineRule="auto"/>
        <w:rPr>
          <w:rFonts w:ascii="Arial" w:hAnsi="Arial" w:cs="Arial"/>
        </w:rPr>
      </w:pPr>
      <w:r w:rsidRPr="00924B11">
        <w:rPr>
          <w:rFonts w:ascii="Arial" w:hAnsi="Arial" w:cs="Arial"/>
        </w:rPr>
        <w:t>The three local government unions (UNISON, GMB and UNITE)</w:t>
      </w:r>
      <w:r>
        <w:rPr>
          <w:rFonts w:ascii="Arial" w:hAnsi="Arial" w:cs="Arial"/>
        </w:rPr>
        <w:t xml:space="preserve"> have completed </w:t>
      </w:r>
      <w:r w:rsidR="00901448">
        <w:rPr>
          <w:rFonts w:ascii="Arial" w:hAnsi="Arial" w:cs="Arial"/>
        </w:rPr>
        <w:t>their</w:t>
      </w:r>
      <w:r>
        <w:rPr>
          <w:rFonts w:ascii="Arial" w:hAnsi="Arial" w:cs="Arial"/>
        </w:rPr>
        <w:t xml:space="preserve"> consultation ballots</w:t>
      </w:r>
      <w:r w:rsidR="00901448">
        <w:rPr>
          <w:rFonts w:ascii="Arial" w:hAnsi="Arial" w:cs="Arial"/>
        </w:rPr>
        <w:t xml:space="preserve">.  </w:t>
      </w:r>
      <w:hyperlink r:id="rId11" w:history="1">
        <w:r w:rsidR="00901448" w:rsidRPr="00901448">
          <w:rPr>
            <w:rStyle w:val="Hyperlink"/>
            <w:rFonts w:ascii="Arial" w:hAnsi="Arial" w:cs="Arial"/>
          </w:rPr>
          <w:t>UNISON </w:t>
        </w:r>
      </w:hyperlink>
      <w:r w:rsidR="00901448" w:rsidRPr="00901448">
        <w:rPr>
          <w:rFonts w:ascii="Arial" w:hAnsi="Arial" w:cs="Arial"/>
        </w:rPr>
        <w:t>has announced that its members have voted by a majority of 79 per cent to 21 per cent to reject the </w:t>
      </w:r>
      <w:hyperlink r:id="rId12" w:tgtFrame="_blank" w:history="1">
        <w:r w:rsidR="00901448" w:rsidRPr="00901448">
          <w:rPr>
            <w:rStyle w:val="Hyperlink"/>
            <w:rFonts w:ascii="Arial" w:hAnsi="Arial" w:cs="Arial"/>
          </w:rPr>
          <w:t xml:space="preserve">National Employers’ final pay </w:t>
        </w:r>
        <w:r w:rsidR="00901448" w:rsidRPr="00901448">
          <w:rPr>
            <w:rStyle w:val="Hyperlink"/>
            <w:rFonts w:ascii="Arial" w:hAnsi="Arial" w:cs="Arial"/>
          </w:rPr>
          <w:lastRenderedPageBreak/>
          <w:t>offer</w:t>
        </w:r>
      </w:hyperlink>
      <w:r w:rsidR="00901448" w:rsidRPr="00901448">
        <w:rPr>
          <w:rFonts w:ascii="Arial" w:hAnsi="Arial" w:cs="Arial"/>
        </w:rPr>
        <w:t> to local government services (‘Green Book’) employees. Its local government committee has also decided to begin preparations for an industrial action ballot. </w:t>
      </w:r>
    </w:p>
    <w:p w14:paraId="0AF430B1" w14:textId="0B8C621F" w:rsidR="00901448" w:rsidRPr="00901448" w:rsidRDefault="00901448" w:rsidP="00901448">
      <w:pPr>
        <w:pStyle w:val="ListParagraph"/>
        <w:pBdr>
          <w:top w:val="nil"/>
          <w:left w:val="nil"/>
          <w:bottom w:val="nil"/>
          <w:right w:val="nil"/>
          <w:between w:val="nil"/>
          <w:bar w:val="nil"/>
        </w:pBdr>
        <w:rPr>
          <w:rFonts w:ascii="Arial" w:hAnsi="Arial" w:cs="Arial"/>
        </w:rPr>
      </w:pPr>
    </w:p>
    <w:p w14:paraId="54FCA0B6" w14:textId="5FFA4D9C" w:rsidR="00901448" w:rsidRPr="00901448" w:rsidRDefault="00901448" w:rsidP="00901448">
      <w:pPr>
        <w:pStyle w:val="ListParagraph"/>
        <w:numPr>
          <w:ilvl w:val="0"/>
          <w:numId w:val="6"/>
        </w:numPr>
        <w:pBdr>
          <w:top w:val="nil"/>
          <w:left w:val="nil"/>
          <w:bottom w:val="nil"/>
          <w:right w:val="nil"/>
          <w:between w:val="nil"/>
          <w:bar w:val="nil"/>
        </w:pBdr>
        <w:rPr>
          <w:rFonts w:ascii="Arial" w:hAnsi="Arial" w:cs="Arial"/>
        </w:rPr>
      </w:pPr>
      <w:r w:rsidRPr="00901448">
        <w:rPr>
          <w:rFonts w:ascii="Arial" w:hAnsi="Arial" w:cs="Arial"/>
        </w:rPr>
        <w:t xml:space="preserve">Similarly, </w:t>
      </w:r>
      <w:hyperlink r:id="rId13" w:history="1">
        <w:r w:rsidRPr="00901448">
          <w:rPr>
            <w:rStyle w:val="Hyperlink"/>
            <w:rFonts w:ascii="Arial" w:hAnsi="Arial" w:cs="Arial"/>
          </w:rPr>
          <w:t>GMB</w:t>
        </w:r>
      </w:hyperlink>
      <w:r w:rsidRPr="00901448">
        <w:rPr>
          <w:rFonts w:ascii="Arial" w:hAnsi="Arial" w:cs="Arial"/>
        </w:rPr>
        <w:t xml:space="preserve"> members voted by a majority of 75 per cent to 25 per cent to also reject the final pay offer. It will shortly conduct a consultative industrial action ballot, the result of which will determine whether there is </w:t>
      </w:r>
      <w:proofErr w:type="gramStart"/>
      <w:r w:rsidRPr="00901448">
        <w:rPr>
          <w:rFonts w:ascii="Arial" w:hAnsi="Arial" w:cs="Arial"/>
        </w:rPr>
        <w:t>support</w:t>
      </w:r>
      <w:proofErr w:type="gramEnd"/>
      <w:r w:rsidRPr="00901448">
        <w:rPr>
          <w:rFonts w:ascii="Arial" w:hAnsi="Arial" w:cs="Arial"/>
        </w:rPr>
        <w:t xml:space="preserve"> to then hold a formal ballot for industrial action. </w:t>
      </w:r>
    </w:p>
    <w:p w14:paraId="7AAE389C" w14:textId="0C528FC4" w:rsidR="00901448" w:rsidRPr="00901448" w:rsidRDefault="00901448" w:rsidP="00901448">
      <w:pPr>
        <w:pStyle w:val="ListParagraph"/>
        <w:pBdr>
          <w:top w:val="nil"/>
          <w:left w:val="nil"/>
          <w:bottom w:val="nil"/>
          <w:right w:val="nil"/>
          <w:between w:val="nil"/>
          <w:bar w:val="nil"/>
        </w:pBdr>
        <w:rPr>
          <w:rFonts w:ascii="Arial" w:hAnsi="Arial" w:cs="Arial"/>
        </w:rPr>
      </w:pPr>
    </w:p>
    <w:p w14:paraId="08BEB85A" w14:textId="280D0A4B" w:rsidR="00901448" w:rsidRPr="00901448" w:rsidRDefault="00901448" w:rsidP="00901448">
      <w:pPr>
        <w:pStyle w:val="ListParagraph"/>
        <w:numPr>
          <w:ilvl w:val="0"/>
          <w:numId w:val="6"/>
        </w:numPr>
        <w:pBdr>
          <w:top w:val="nil"/>
          <w:left w:val="nil"/>
          <w:bottom w:val="nil"/>
          <w:right w:val="nil"/>
          <w:between w:val="nil"/>
          <w:bar w:val="nil"/>
        </w:pBdr>
        <w:rPr>
          <w:rFonts w:ascii="Arial" w:hAnsi="Arial" w:cs="Arial"/>
        </w:rPr>
      </w:pPr>
      <w:r w:rsidRPr="00901448">
        <w:rPr>
          <w:rFonts w:ascii="Arial" w:hAnsi="Arial" w:cs="Arial"/>
        </w:rPr>
        <w:t>Finally, </w:t>
      </w:r>
      <w:hyperlink r:id="rId14" w:history="1">
        <w:r w:rsidRPr="00901448">
          <w:rPr>
            <w:rStyle w:val="Hyperlink"/>
            <w:rFonts w:ascii="Arial" w:hAnsi="Arial" w:cs="Arial"/>
          </w:rPr>
          <w:t>Unite</w:t>
        </w:r>
      </w:hyperlink>
      <w:r w:rsidRPr="00901448">
        <w:rPr>
          <w:rFonts w:ascii="Arial" w:hAnsi="Arial" w:cs="Arial"/>
        </w:rPr>
        <w:t xml:space="preserve"> members voted by a majority of 81 per cent to 19 per cent to also reject the final pay offer. 85 per cent also voted to say they are supportive of taking industrial action. Its local government committee met on 7 October to discuss next steps, which include holding a formal ballot for industrial action. </w:t>
      </w:r>
    </w:p>
    <w:p w14:paraId="17B31BF4" w14:textId="1750A83B" w:rsidR="00901448" w:rsidRPr="00901448" w:rsidRDefault="00901448" w:rsidP="00901448">
      <w:pPr>
        <w:pStyle w:val="ListParagraph"/>
        <w:pBdr>
          <w:top w:val="nil"/>
          <w:left w:val="nil"/>
          <w:bottom w:val="nil"/>
          <w:right w:val="nil"/>
          <w:between w:val="nil"/>
          <w:bar w:val="nil"/>
        </w:pBdr>
        <w:rPr>
          <w:rFonts w:ascii="Arial" w:hAnsi="Arial" w:cs="Arial"/>
        </w:rPr>
      </w:pPr>
    </w:p>
    <w:p w14:paraId="01596982" w14:textId="44E62A83" w:rsidR="009E2E96" w:rsidRPr="00901448" w:rsidRDefault="00901448" w:rsidP="00901448">
      <w:pPr>
        <w:pStyle w:val="ListParagraph"/>
        <w:numPr>
          <w:ilvl w:val="0"/>
          <w:numId w:val="6"/>
        </w:numPr>
        <w:pBdr>
          <w:top w:val="nil"/>
          <w:left w:val="nil"/>
          <w:bottom w:val="nil"/>
          <w:right w:val="nil"/>
          <w:between w:val="nil"/>
          <w:bar w:val="nil"/>
        </w:pBdr>
        <w:rPr>
          <w:rFonts w:ascii="Arial" w:hAnsi="Arial" w:cs="Arial"/>
        </w:rPr>
      </w:pPr>
      <w:r w:rsidRPr="00901448">
        <w:rPr>
          <w:rFonts w:ascii="Arial" w:hAnsi="Arial" w:cs="Arial"/>
        </w:rPr>
        <w:t>The National Employers will be meeting on 19 October to take stock of the situation. It is now likely to be some time before this dispute is settled and a final pay deal is reached.  </w:t>
      </w:r>
    </w:p>
    <w:p w14:paraId="5E315AF8" w14:textId="77777777" w:rsidR="009E2E96" w:rsidRPr="00924B11" w:rsidRDefault="009E2E96" w:rsidP="009E2E96">
      <w:pPr>
        <w:spacing w:after="0"/>
        <w:rPr>
          <w:rFonts w:ascii="Arial" w:hAnsi="Arial" w:cs="Arial"/>
          <w:i/>
          <w:iCs/>
        </w:rPr>
      </w:pPr>
      <w:r w:rsidRPr="00924B11">
        <w:rPr>
          <w:rFonts w:ascii="Arial" w:hAnsi="Arial" w:cs="Arial"/>
          <w:i/>
          <w:iCs/>
        </w:rPr>
        <w:t>Exit payments</w:t>
      </w:r>
    </w:p>
    <w:p w14:paraId="267BC585" w14:textId="77777777" w:rsidR="009E2E96" w:rsidRPr="00924B11" w:rsidRDefault="009E2E96" w:rsidP="009E2E96">
      <w:pPr>
        <w:spacing w:after="0"/>
        <w:rPr>
          <w:rFonts w:ascii="Arial" w:hAnsi="Arial" w:cs="Arial"/>
        </w:rPr>
      </w:pPr>
    </w:p>
    <w:p w14:paraId="7555540F" w14:textId="77777777" w:rsidR="009E2E96" w:rsidRPr="00924B11" w:rsidRDefault="009E2E96" w:rsidP="009E2E96">
      <w:pPr>
        <w:pStyle w:val="ListParagraph"/>
        <w:numPr>
          <w:ilvl w:val="0"/>
          <w:numId w:val="6"/>
        </w:numPr>
        <w:pBdr>
          <w:top w:val="nil"/>
          <w:left w:val="nil"/>
          <w:bottom w:val="nil"/>
          <w:right w:val="nil"/>
          <w:between w:val="nil"/>
          <w:bar w:val="nil"/>
        </w:pBdr>
        <w:spacing w:after="0" w:line="240" w:lineRule="auto"/>
        <w:contextualSpacing w:val="0"/>
        <w:rPr>
          <w:rFonts w:ascii="Arial" w:hAnsi="Arial" w:cs="Arial"/>
        </w:rPr>
      </w:pPr>
      <w:r w:rsidRPr="00924B11">
        <w:rPr>
          <w:rFonts w:ascii="Arial" w:hAnsi="Arial" w:cs="Arial"/>
        </w:rPr>
        <w:t xml:space="preserve">The Ministry of Housing, Communities and Local Government (MHCLG) published </w:t>
      </w:r>
      <w:hyperlink r:id="rId15" w:history="1">
        <w:r w:rsidRPr="00924B11">
          <w:rPr>
            <w:rStyle w:val="Hyperlink"/>
            <w:rFonts w:ascii="Arial" w:hAnsi="Arial" w:cs="Arial"/>
          </w:rPr>
          <w:t>local authority exit payments (first estimates), England 2019-20 and 2020-21</w:t>
        </w:r>
      </w:hyperlink>
      <w:r w:rsidRPr="00924B11">
        <w:rPr>
          <w:rFonts w:ascii="Arial" w:hAnsi="Arial" w:cs="Arial"/>
        </w:rPr>
        <w:t>. This first summary of the exit payment data submitted by councils will be followed by a further publication in the coming weeks. Initial indications are that the average exit payment made in 2020-21 across local authorities was £26,000.</w:t>
      </w:r>
    </w:p>
    <w:p w14:paraId="6586ADFF" w14:textId="77777777" w:rsidR="009E2E96" w:rsidRPr="00924B11" w:rsidRDefault="009E2E96" w:rsidP="009E2E96">
      <w:pPr>
        <w:pStyle w:val="ListParagraph"/>
        <w:rPr>
          <w:rFonts w:ascii="Arial" w:hAnsi="Arial" w:cs="Arial"/>
        </w:rPr>
      </w:pPr>
    </w:p>
    <w:p w14:paraId="7ACDF4DD" w14:textId="77777777" w:rsidR="009E2E96" w:rsidRDefault="009E2E96" w:rsidP="009E2E96">
      <w:pPr>
        <w:pStyle w:val="ListParagraph"/>
        <w:numPr>
          <w:ilvl w:val="0"/>
          <w:numId w:val="6"/>
        </w:numPr>
        <w:pBdr>
          <w:top w:val="nil"/>
          <w:left w:val="nil"/>
          <w:bottom w:val="nil"/>
          <w:right w:val="nil"/>
          <w:between w:val="nil"/>
          <w:bar w:val="nil"/>
        </w:pBdr>
        <w:spacing w:after="0" w:line="240" w:lineRule="auto"/>
        <w:contextualSpacing w:val="0"/>
        <w:rPr>
          <w:rFonts w:ascii="Arial" w:hAnsi="Arial" w:cs="Arial"/>
        </w:rPr>
      </w:pPr>
      <w:r w:rsidRPr="00924B11">
        <w:rPr>
          <w:rFonts w:ascii="Arial" w:hAnsi="Arial" w:cs="Arial"/>
        </w:rPr>
        <w:t>Following publication by HMT of guidance for central government departments in respect of special severance payments on 28 May, MHCLG issued a consultation on guidance to cover similar payments in local authorities. The consultation closed on 13 August 2021</w:t>
      </w:r>
      <w:r>
        <w:rPr>
          <w:rFonts w:ascii="Arial" w:hAnsi="Arial" w:cs="Arial"/>
        </w:rPr>
        <w:t xml:space="preserve"> and we expect the response from government together with final guidance to be published in October</w:t>
      </w:r>
      <w:r w:rsidRPr="00924B11">
        <w:rPr>
          <w:rFonts w:ascii="Arial" w:hAnsi="Arial" w:cs="Arial"/>
        </w:rPr>
        <w:t xml:space="preserve">. You can read the response from the Local Government Pension Scheme Advisory Board (England and Wales) </w:t>
      </w:r>
      <w:hyperlink r:id="rId16" w:history="1">
        <w:r w:rsidRPr="00924B11">
          <w:rPr>
            <w:rStyle w:val="Hyperlink"/>
            <w:rFonts w:ascii="Arial" w:hAnsi="Arial" w:cs="Arial"/>
          </w:rPr>
          <w:t>here</w:t>
        </w:r>
      </w:hyperlink>
      <w:r w:rsidRPr="00924B11">
        <w:rPr>
          <w:rFonts w:ascii="Arial" w:hAnsi="Arial" w:cs="Arial"/>
        </w:rPr>
        <w:t>.</w:t>
      </w:r>
    </w:p>
    <w:p w14:paraId="4A37AB56" w14:textId="77777777" w:rsidR="009E2E96" w:rsidRPr="00B448BF" w:rsidRDefault="009E2E96" w:rsidP="009E2E96">
      <w:pPr>
        <w:pStyle w:val="ListParagraph"/>
        <w:rPr>
          <w:rFonts w:ascii="Arial" w:hAnsi="Arial" w:cs="Arial"/>
        </w:rPr>
      </w:pPr>
    </w:p>
    <w:p w14:paraId="54B4CF31" w14:textId="77777777" w:rsidR="009E2E96" w:rsidRPr="00924B11" w:rsidRDefault="009E2E96" w:rsidP="009E2E96">
      <w:pPr>
        <w:pStyle w:val="ListParagraph"/>
        <w:numPr>
          <w:ilvl w:val="0"/>
          <w:numId w:val="6"/>
        </w:numPr>
        <w:pBdr>
          <w:top w:val="nil"/>
          <w:left w:val="nil"/>
          <w:bottom w:val="nil"/>
          <w:right w:val="nil"/>
          <w:between w:val="nil"/>
          <w:bar w:val="nil"/>
        </w:pBdr>
        <w:spacing w:after="0" w:line="240" w:lineRule="auto"/>
        <w:contextualSpacing w:val="0"/>
        <w:rPr>
          <w:rFonts w:ascii="Arial" w:hAnsi="Arial" w:cs="Arial"/>
        </w:rPr>
      </w:pPr>
      <w:r>
        <w:rPr>
          <w:rFonts w:ascii="Arial" w:hAnsi="Arial" w:cs="Arial"/>
        </w:rPr>
        <w:t>We understand that Departments were asked to submit proposals by mid-September 2021 for sector led reforms to exit payments (£95k cap) to replace the cross-scheme HMT regulations which were withdrawn earlier this year. LGA officers have been liaising with MHCLG officials on the implementation challenges of such an approach.</w:t>
      </w:r>
    </w:p>
    <w:p w14:paraId="377D798C" w14:textId="77777777" w:rsidR="009E2E96" w:rsidRPr="00924B11" w:rsidRDefault="009E2E96" w:rsidP="009E2E96">
      <w:pPr>
        <w:pStyle w:val="ListParagraph"/>
        <w:rPr>
          <w:rFonts w:ascii="Arial" w:hAnsi="Arial" w:cs="Arial"/>
        </w:rPr>
      </w:pPr>
    </w:p>
    <w:p w14:paraId="63ACB52B" w14:textId="77777777" w:rsidR="009E2E96" w:rsidRPr="00924B11" w:rsidRDefault="009E2E96" w:rsidP="009E2E96">
      <w:pPr>
        <w:spacing w:after="0"/>
        <w:rPr>
          <w:rFonts w:ascii="Arial" w:hAnsi="Arial" w:cs="Arial"/>
          <w:i/>
          <w:iCs/>
        </w:rPr>
      </w:pPr>
      <w:r w:rsidRPr="00924B11">
        <w:rPr>
          <w:rFonts w:ascii="Arial" w:hAnsi="Arial" w:cs="Arial"/>
          <w:i/>
          <w:iCs/>
        </w:rPr>
        <w:t>NJC Guidance on new working arrangements</w:t>
      </w:r>
    </w:p>
    <w:p w14:paraId="73AF0D22" w14:textId="77777777" w:rsidR="009E2E96" w:rsidRPr="00924B11" w:rsidRDefault="009E2E96" w:rsidP="009E2E96">
      <w:pPr>
        <w:pStyle w:val="ListParagraph"/>
        <w:rPr>
          <w:rFonts w:ascii="Arial" w:hAnsi="Arial" w:cs="Arial"/>
        </w:rPr>
      </w:pPr>
    </w:p>
    <w:p w14:paraId="1D97BB61" w14:textId="77777777" w:rsidR="009E2E96" w:rsidRDefault="009E2E96" w:rsidP="009E2E96">
      <w:pPr>
        <w:pStyle w:val="ListParagraph"/>
        <w:numPr>
          <w:ilvl w:val="0"/>
          <w:numId w:val="6"/>
        </w:numPr>
        <w:pBdr>
          <w:top w:val="nil"/>
          <w:left w:val="nil"/>
          <w:bottom w:val="nil"/>
          <w:right w:val="nil"/>
          <w:between w:val="nil"/>
          <w:bar w:val="nil"/>
        </w:pBdr>
        <w:spacing w:after="0" w:line="240" w:lineRule="auto"/>
        <w:contextualSpacing w:val="0"/>
        <w:rPr>
          <w:rFonts w:ascii="Arial" w:hAnsi="Arial" w:cs="Arial"/>
        </w:rPr>
      </w:pPr>
      <w:r w:rsidRPr="00924B11">
        <w:rPr>
          <w:rFonts w:ascii="Arial" w:hAnsi="Arial" w:cs="Arial"/>
        </w:rPr>
        <w:t xml:space="preserve">The National Joint Council for local government services has issued </w:t>
      </w:r>
      <w:hyperlink r:id="rId17" w:history="1">
        <w:r w:rsidRPr="00924B11">
          <w:rPr>
            <w:rStyle w:val="Hyperlink"/>
            <w:rFonts w:ascii="Arial" w:hAnsi="Arial" w:cs="Arial"/>
          </w:rPr>
          <w:t>guidance on working arrangements</w:t>
        </w:r>
      </w:hyperlink>
      <w:r w:rsidRPr="00924B11">
        <w:rPr>
          <w:rFonts w:ascii="Arial" w:hAnsi="Arial" w:cs="Arial"/>
        </w:rPr>
        <w:t xml:space="preserve"> now that COVID restrictions have been lifted. The circular provides advice on face coverings, self-isolation, and considerations to be made for Clinically Extremely Vulnerable people when returning to the workplace.</w:t>
      </w:r>
    </w:p>
    <w:p w14:paraId="582F9BC3" w14:textId="77777777" w:rsidR="006464CC" w:rsidRDefault="006464CC" w:rsidP="009E2E96">
      <w:pPr>
        <w:spacing w:after="0"/>
        <w:rPr>
          <w:rFonts w:ascii="Arial" w:hAnsi="Arial" w:cs="Arial"/>
        </w:rPr>
      </w:pPr>
    </w:p>
    <w:p w14:paraId="45485B9A" w14:textId="710B43A9" w:rsidR="009E2E96" w:rsidRPr="00E56F4C" w:rsidRDefault="009E2E96" w:rsidP="009E2E96">
      <w:pPr>
        <w:spacing w:after="0"/>
        <w:rPr>
          <w:rFonts w:ascii="Arial" w:hAnsi="Arial" w:cs="Arial"/>
          <w:i/>
          <w:iCs/>
        </w:rPr>
      </w:pPr>
      <w:r w:rsidRPr="00E56F4C">
        <w:rPr>
          <w:rFonts w:ascii="Arial" w:hAnsi="Arial" w:cs="Arial"/>
          <w:i/>
          <w:iCs/>
        </w:rPr>
        <w:t>Chief Officers and Chief Executives Pay 2021</w:t>
      </w:r>
    </w:p>
    <w:p w14:paraId="03EEF140" w14:textId="77777777" w:rsidR="009E2E96" w:rsidRDefault="009E2E96" w:rsidP="009E2E96">
      <w:pPr>
        <w:spacing w:after="0"/>
        <w:rPr>
          <w:rFonts w:ascii="Arial" w:hAnsi="Arial" w:cs="Arial"/>
        </w:rPr>
      </w:pPr>
    </w:p>
    <w:p w14:paraId="00A9D09D" w14:textId="77777777" w:rsidR="009E2E96" w:rsidRPr="001E0536" w:rsidRDefault="009E2E96" w:rsidP="009E2E96">
      <w:pPr>
        <w:pStyle w:val="ListParagraph"/>
        <w:numPr>
          <w:ilvl w:val="0"/>
          <w:numId w:val="6"/>
        </w:numPr>
        <w:pBdr>
          <w:top w:val="nil"/>
          <w:left w:val="nil"/>
          <w:bottom w:val="nil"/>
          <w:right w:val="nil"/>
          <w:between w:val="nil"/>
          <w:bar w:val="nil"/>
        </w:pBdr>
        <w:spacing w:after="0" w:line="240" w:lineRule="auto"/>
        <w:contextualSpacing w:val="0"/>
        <w:rPr>
          <w:rFonts w:ascii="Arial" w:hAnsi="Arial" w:cs="Arial"/>
        </w:rPr>
      </w:pPr>
      <w:r>
        <w:rPr>
          <w:rFonts w:ascii="Arial" w:hAnsi="Arial" w:cs="Arial"/>
        </w:rPr>
        <w:lastRenderedPageBreak/>
        <w:t>The National Employers have made final pay offers of an increase of 1.5 per cent on basic salary with effect from 1 April 2021 for both Chief Officers and Chief Executives.  Lead members from the National Employers have met the employee side of both groups to confirm the final offers.</w:t>
      </w:r>
    </w:p>
    <w:p w14:paraId="0DB4B888" w14:textId="77777777" w:rsidR="009E2E96" w:rsidRPr="001E0536" w:rsidRDefault="009E2E96" w:rsidP="009E2E96">
      <w:pPr>
        <w:spacing w:after="0"/>
        <w:rPr>
          <w:rFonts w:ascii="Arial" w:hAnsi="Arial" w:cs="Arial"/>
        </w:rPr>
      </w:pPr>
    </w:p>
    <w:p w14:paraId="58B74E50" w14:textId="77777777" w:rsidR="004545E3" w:rsidRDefault="004545E3" w:rsidP="009E2E96">
      <w:pPr>
        <w:spacing w:after="0"/>
        <w:rPr>
          <w:rFonts w:ascii="Arial" w:hAnsi="Arial" w:cs="Arial"/>
          <w:i/>
          <w:iCs/>
        </w:rPr>
      </w:pPr>
    </w:p>
    <w:p w14:paraId="6917F44D" w14:textId="3CB3CC74" w:rsidR="009E2E96" w:rsidRPr="00C95AB8" w:rsidRDefault="009E2E96" w:rsidP="009E2E96">
      <w:pPr>
        <w:spacing w:after="0"/>
        <w:rPr>
          <w:rFonts w:ascii="Arial" w:hAnsi="Arial" w:cs="Arial"/>
          <w:i/>
          <w:iCs/>
        </w:rPr>
      </w:pPr>
      <w:r w:rsidRPr="00C95AB8">
        <w:rPr>
          <w:rFonts w:ascii="Arial" w:hAnsi="Arial" w:cs="Arial"/>
          <w:i/>
          <w:iCs/>
        </w:rPr>
        <w:t>Police Staff</w:t>
      </w:r>
      <w:r>
        <w:rPr>
          <w:rFonts w:ascii="Arial" w:hAnsi="Arial" w:cs="Arial"/>
          <w:i/>
          <w:iCs/>
        </w:rPr>
        <w:t xml:space="preserve"> Pay 2021</w:t>
      </w:r>
    </w:p>
    <w:p w14:paraId="57040A78" w14:textId="77777777" w:rsidR="009E2E96" w:rsidRPr="00924B11" w:rsidRDefault="009E2E96" w:rsidP="009E2E96">
      <w:pPr>
        <w:autoSpaceDE w:val="0"/>
        <w:autoSpaceDN w:val="0"/>
        <w:adjustRightInd w:val="0"/>
        <w:spacing w:after="0"/>
        <w:rPr>
          <w:rFonts w:ascii="Arial" w:hAnsi="Arial" w:cs="Arial"/>
          <w:color w:val="000000"/>
          <w:lang w:eastAsia="en-GB"/>
        </w:rPr>
      </w:pPr>
    </w:p>
    <w:p w14:paraId="511293AE" w14:textId="77777777" w:rsidR="009E2E96" w:rsidRDefault="009E2E96" w:rsidP="009E2E96">
      <w:pPr>
        <w:pStyle w:val="ListParagraph"/>
        <w:numPr>
          <w:ilvl w:val="0"/>
          <w:numId w:val="6"/>
        </w:numPr>
        <w:autoSpaceDE w:val="0"/>
        <w:autoSpaceDN w:val="0"/>
        <w:adjustRightInd w:val="0"/>
        <w:spacing w:after="0" w:line="240" w:lineRule="auto"/>
        <w:contextualSpacing w:val="0"/>
        <w:rPr>
          <w:rFonts w:ascii="Arial" w:hAnsi="Arial" w:cs="Arial"/>
        </w:rPr>
      </w:pPr>
      <w:r w:rsidRPr="001E0536">
        <w:rPr>
          <w:rFonts w:ascii="Arial" w:hAnsi="Arial" w:cs="Arial"/>
        </w:rPr>
        <w:t>The National Employers have made a pay offer to the Police Staff Trade Union Side for 2021</w:t>
      </w:r>
      <w:r>
        <w:rPr>
          <w:rFonts w:ascii="Arial" w:hAnsi="Arial" w:cs="Arial"/>
        </w:rPr>
        <w:t xml:space="preserve">: </w:t>
      </w:r>
      <w:r w:rsidRPr="001E0536">
        <w:rPr>
          <w:rFonts w:ascii="Arial" w:hAnsi="Arial" w:cs="Arial"/>
        </w:rPr>
        <w:t>a £250 consolidated increase to all police staff on pay points 7-18 of the PSC pay spine and a review of police force leave arrangements on a without prejudice basis. The Trade Union Side is undertaking a consultative ballot on the offer and will respond to the National Employers later this month.</w:t>
      </w:r>
    </w:p>
    <w:p w14:paraId="50B85E3D" w14:textId="77777777" w:rsidR="009E2E96" w:rsidRPr="001E0536" w:rsidRDefault="009E2E96" w:rsidP="009E2E96">
      <w:pPr>
        <w:pStyle w:val="ListParagraph"/>
        <w:autoSpaceDE w:val="0"/>
        <w:autoSpaceDN w:val="0"/>
        <w:adjustRightInd w:val="0"/>
        <w:rPr>
          <w:rFonts w:ascii="Arial" w:hAnsi="Arial" w:cs="Arial"/>
        </w:rPr>
      </w:pPr>
    </w:p>
    <w:p w14:paraId="4C0436CE" w14:textId="77777777" w:rsidR="009E2E96" w:rsidRPr="00C95AB8" w:rsidRDefault="009E2E96" w:rsidP="009E2E96">
      <w:pPr>
        <w:autoSpaceDE w:val="0"/>
        <w:autoSpaceDN w:val="0"/>
        <w:adjustRightInd w:val="0"/>
        <w:spacing w:after="0"/>
        <w:rPr>
          <w:rFonts w:ascii="Arial" w:hAnsi="Arial" w:cs="Arial"/>
          <w:i/>
          <w:iCs/>
        </w:rPr>
      </w:pPr>
      <w:r w:rsidRPr="00C95AB8">
        <w:rPr>
          <w:rFonts w:ascii="Arial" w:hAnsi="Arial" w:cs="Arial"/>
          <w:i/>
          <w:iCs/>
        </w:rPr>
        <w:t>Coroners’ Pay 2021/22</w:t>
      </w:r>
    </w:p>
    <w:p w14:paraId="58B76536" w14:textId="77777777" w:rsidR="009E2E96" w:rsidRPr="00924B11" w:rsidRDefault="009E2E96" w:rsidP="009E2E96">
      <w:pPr>
        <w:autoSpaceDE w:val="0"/>
        <w:autoSpaceDN w:val="0"/>
        <w:adjustRightInd w:val="0"/>
        <w:spacing w:after="0"/>
        <w:rPr>
          <w:rFonts w:ascii="Arial" w:hAnsi="Arial" w:cs="Arial"/>
        </w:rPr>
      </w:pPr>
    </w:p>
    <w:p w14:paraId="0EB2A36F" w14:textId="77777777" w:rsidR="009E2E96" w:rsidRPr="00924B11" w:rsidRDefault="009E2E96" w:rsidP="009E2E96">
      <w:pPr>
        <w:pStyle w:val="ListParagraph"/>
        <w:numPr>
          <w:ilvl w:val="0"/>
          <w:numId w:val="6"/>
        </w:numPr>
        <w:autoSpaceDE w:val="0"/>
        <w:autoSpaceDN w:val="0"/>
        <w:adjustRightInd w:val="0"/>
        <w:spacing w:after="0" w:line="240" w:lineRule="auto"/>
        <w:contextualSpacing w:val="0"/>
        <w:rPr>
          <w:rFonts w:ascii="Arial" w:hAnsi="Arial" w:cs="Arial"/>
        </w:rPr>
      </w:pPr>
      <w:r w:rsidRPr="00924B11">
        <w:rPr>
          <w:rFonts w:ascii="Arial" w:hAnsi="Arial" w:cs="Arial"/>
        </w:rPr>
        <w:t>An agreement has been reached within the Joint Negotiating Committee for Coroners to increase salaries and pay rates by 1.5 per cent, with effect from 1 April 2021.</w:t>
      </w:r>
    </w:p>
    <w:p w14:paraId="7634927E" w14:textId="77777777" w:rsidR="009E2E96" w:rsidRPr="00924B11" w:rsidRDefault="009E2E96" w:rsidP="009E2E96">
      <w:pPr>
        <w:autoSpaceDE w:val="0"/>
        <w:autoSpaceDN w:val="0"/>
        <w:adjustRightInd w:val="0"/>
        <w:spacing w:after="0"/>
        <w:rPr>
          <w:rFonts w:ascii="Arial" w:hAnsi="Arial" w:cs="Arial"/>
        </w:rPr>
      </w:pPr>
    </w:p>
    <w:p w14:paraId="59E4DC51" w14:textId="77777777" w:rsidR="009E2E96" w:rsidRPr="00C95AB8" w:rsidRDefault="009E2E96" w:rsidP="009E2E96">
      <w:pPr>
        <w:autoSpaceDE w:val="0"/>
        <w:autoSpaceDN w:val="0"/>
        <w:adjustRightInd w:val="0"/>
        <w:spacing w:after="0"/>
        <w:rPr>
          <w:rFonts w:ascii="Arial" w:hAnsi="Arial" w:cs="Arial"/>
          <w:i/>
          <w:iCs/>
        </w:rPr>
      </w:pPr>
      <w:proofErr w:type="spellStart"/>
      <w:r w:rsidRPr="00C95AB8">
        <w:rPr>
          <w:rFonts w:ascii="Arial" w:hAnsi="Arial" w:cs="Arial"/>
          <w:i/>
          <w:iCs/>
        </w:rPr>
        <w:t>Soulbury</w:t>
      </w:r>
      <w:proofErr w:type="spellEnd"/>
      <w:r w:rsidRPr="00C95AB8">
        <w:rPr>
          <w:rFonts w:ascii="Arial" w:hAnsi="Arial" w:cs="Arial"/>
          <w:i/>
          <w:iCs/>
        </w:rPr>
        <w:t>: Pay 2021</w:t>
      </w:r>
    </w:p>
    <w:p w14:paraId="3BE4E2AC" w14:textId="77777777" w:rsidR="009E2E96" w:rsidRPr="00924B11" w:rsidRDefault="009E2E96" w:rsidP="009E2E96">
      <w:pPr>
        <w:spacing w:after="0"/>
        <w:rPr>
          <w:rFonts w:ascii="Arial" w:hAnsi="Arial" w:cs="Arial"/>
        </w:rPr>
      </w:pPr>
    </w:p>
    <w:p w14:paraId="56D8B2C1" w14:textId="77777777" w:rsidR="009E2E96" w:rsidRDefault="009E2E96" w:rsidP="009E2E96">
      <w:pPr>
        <w:pStyle w:val="ListParagraph"/>
        <w:numPr>
          <w:ilvl w:val="0"/>
          <w:numId w:val="6"/>
        </w:numPr>
        <w:pBdr>
          <w:top w:val="nil"/>
          <w:left w:val="nil"/>
          <w:bottom w:val="nil"/>
          <w:right w:val="nil"/>
          <w:between w:val="nil"/>
          <w:bar w:val="nil"/>
        </w:pBdr>
        <w:spacing w:after="0" w:line="240" w:lineRule="auto"/>
        <w:contextualSpacing w:val="0"/>
        <w:rPr>
          <w:rFonts w:ascii="Arial" w:hAnsi="Arial" w:cs="Arial"/>
        </w:rPr>
      </w:pPr>
      <w:r w:rsidRPr="001E0536">
        <w:rPr>
          <w:rFonts w:ascii="Arial" w:hAnsi="Arial" w:cs="Arial"/>
        </w:rPr>
        <w:t xml:space="preserve">The </w:t>
      </w:r>
      <w:proofErr w:type="spellStart"/>
      <w:r w:rsidRPr="001E0536">
        <w:rPr>
          <w:rFonts w:ascii="Arial" w:hAnsi="Arial" w:cs="Arial"/>
        </w:rPr>
        <w:t>Soulbury</w:t>
      </w:r>
      <w:proofErr w:type="spellEnd"/>
      <w:r w:rsidRPr="001E0536">
        <w:rPr>
          <w:rFonts w:ascii="Arial" w:hAnsi="Arial" w:cs="Arial"/>
        </w:rPr>
        <w:t xml:space="preserve"> Officers’ Side has submitted its pay and conditions claim for 2021. The headline element is for a 7 per cent increase and there is also a claim for a review of the pay structure and the work of </w:t>
      </w:r>
      <w:proofErr w:type="spellStart"/>
      <w:r w:rsidRPr="001E0536">
        <w:rPr>
          <w:rFonts w:ascii="Arial" w:hAnsi="Arial" w:cs="Arial"/>
        </w:rPr>
        <w:t>Soulbury</w:t>
      </w:r>
      <w:proofErr w:type="spellEnd"/>
      <w:r w:rsidRPr="001E0536">
        <w:rPr>
          <w:rFonts w:ascii="Arial" w:hAnsi="Arial" w:cs="Arial"/>
        </w:rPr>
        <w:t xml:space="preserve"> Officers during the pandemic. The National Employers have undertaken a consultation of local authorities and will respond to the Officers’ Side later this month.</w:t>
      </w:r>
    </w:p>
    <w:p w14:paraId="524E80E3" w14:textId="77777777" w:rsidR="009E2E96" w:rsidRPr="001E0536" w:rsidRDefault="009E2E96" w:rsidP="009E2E96">
      <w:pPr>
        <w:pStyle w:val="ListParagraph"/>
        <w:rPr>
          <w:rFonts w:ascii="Arial" w:hAnsi="Arial" w:cs="Arial"/>
        </w:rPr>
      </w:pPr>
    </w:p>
    <w:p w14:paraId="28B35816" w14:textId="77777777" w:rsidR="009E2E96" w:rsidRPr="00C95AB8" w:rsidRDefault="009E2E96" w:rsidP="009E2E96">
      <w:pPr>
        <w:spacing w:after="0"/>
        <w:rPr>
          <w:rFonts w:ascii="Arial" w:hAnsi="Arial" w:cs="Arial"/>
          <w:i/>
          <w:iCs/>
        </w:rPr>
      </w:pPr>
      <w:r w:rsidRPr="00C95AB8">
        <w:rPr>
          <w:rFonts w:ascii="Arial" w:hAnsi="Arial" w:cs="Arial"/>
          <w:i/>
          <w:iCs/>
        </w:rPr>
        <w:t>Youth and Community Workers: Pay 2021</w:t>
      </w:r>
    </w:p>
    <w:p w14:paraId="034712BF" w14:textId="77777777" w:rsidR="009E2E96" w:rsidRPr="00924B11" w:rsidRDefault="009E2E96" w:rsidP="009E2E96">
      <w:pPr>
        <w:spacing w:after="0"/>
        <w:rPr>
          <w:rFonts w:ascii="Arial" w:hAnsi="Arial" w:cs="Arial"/>
          <w:b/>
          <w:bCs/>
        </w:rPr>
      </w:pPr>
    </w:p>
    <w:p w14:paraId="58A6D931" w14:textId="77777777" w:rsidR="009E2E96" w:rsidRPr="001E0536" w:rsidRDefault="009E2E96" w:rsidP="009E2E96">
      <w:pPr>
        <w:pStyle w:val="ListParagraph"/>
        <w:numPr>
          <w:ilvl w:val="0"/>
          <w:numId w:val="6"/>
        </w:numPr>
        <w:pBdr>
          <w:top w:val="nil"/>
          <w:left w:val="nil"/>
          <w:bottom w:val="nil"/>
          <w:right w:val="nil"/>
          <w:between w:val="nil"/>
          <w:bar w:val="nil"/>
        </w:pBdr>
        <w:spacing w:after="0" w:line="240" w:lineRule="auto"/>
        <w:contextualSpacing w:val="0"/>
        <w:rPr>
          <w:rFonts w:ascii="Arial" w:hAnsi="Arial" w:cs="Arial"/>
          <w:b/>
          <w:bCs/>
        </w:rPr>
      </w:pPr>
      <w:r w:rsidRPr="001E0536">
        <w:rPr>
          <w:rFonts w:ascii="Arial" w:hAnsi="Arial" w:cs="Arial"/>
        </w:rPr>
        <w:t>The Joint Negotiating Committee Youth and Community Staff Side submitted its pay and conditions claim for 2021 which included a headline element for a 10 per cent increase. Following a consultation of local authorities, the National Employers rejected this but made an offer of 1.75% which is being considered by the Staff Side.</w:t>
      </w:r>
    </w:p>
    <w:p w14:paraId="13E7024D" w14:textId="77777777" w:rsidR="009E2E96" w:rsidRPr="00924B11" w:rsidRDefault="009E2E96" w:rsidP="009E2E96">
      <w:pPr>
        <w:pStyle w:val="ListParagraph"/>
        <w:rPr>
          <w:rFonts w:ascii="Arial" w:hAnsi="Arial" w:cs="Arial"/>
        </w:rPr>
      </w:pPr>
    </w:p>
    <w:p w14:paraId="204FF1C2" w14:textId="77777777" w:rsidR="009E2E96" w:rsidRPr="00924B11" w:rsidRDefault="009E2E96" w:rsidP="009E2E9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i/>
          <w:iCs/>
          <w:sz w:val="22"/>
          <w:szCs w:val="22"/>
        </w:rPr>
      </w:pPr>
      <w:r w:rsidRPr="00924B11">
        <w:rPr>
          <w:rFonts w:ascii="Arial" w:hAnsi="Arial" w:cs="Arial"/>
          <w:i/>
          <w:iCs/>
          <w:sz w:val="22"/>
          <w:szCs w:val="22"/>
        </w:rPr>
        <w:t>Teachers’ Pay 2021</w:t>
      </w:r>
    </w:p>
    <w:p w14:paraId="35FA5247" w14:textId="77777777" w:rsidR="009E2E96" w:rsidRPr="00924B11" w:rsidRDefault="009E2E96" w:rsidP="009E2E9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i/>
          <w:iCs/>
          <w:sz w:val="22"/>
          <w:szCs w:val="22"/>
        </w:rPr>
      </w:pPr>
    </w:p>
    <w:p w14:paraId="5F334D7A" w14:textId="77777777" w:rsidR="009E2E96" w:rsidRPr="003F6D98" w:rsidRDefault="009E2E96" w:rsidP="009E2E96">
      <w:pPr>
        <w:pStyle w:val="ListParagraph"/>
        <w:numPr>
          <w:ilvl w:val="0"/>
          <w:numId w:val="6"/>
        </w:numPr>
        <w:pBdr>
          <w:top w:val="nil"/>
          <w:left w:val="nil"/>
          <w:bottom w:val="nil"/>
          <w:right w:val="nil"/>
          <w:between w:val="nil"/>
          <w:bar w:val="nil"/>
        </w:pBdr>
        <w:spacing w:after="0" w:line="240" w:lineRule="auto"/>
        <w:contextualSpacing w:val="0"/>
        <w:rPr>
          <w:rFonts w:ascii="Arial" w:eastAsia="Arial Unicode MS" w:hAnsi="Arial" w:cs="Arial"/>
        </w:rPr>
      </w:pPr>
      <w:r>
        <w:rPr>
          <w:rFonts w:ascii="Arial" w:eastAsia="Arial Unicode MS" w:hAnsi="Arial" w:cs="Arial"/>
        </w:rPr>
        <w:t xml:space="preserve">The National Employers’ Organisation for School Teachers (NEOST) has submitted a response to the government’s consultation on </w:t>
      </w:r>
      <w:r w:rsidRPr="00852F34">
        <w:rPr>
          <w:rFonts w:ascii="Arial" w:eastAsia="Arial Unicode MS" w:hAnsi="Arial" w:cs="Arial"/>
        </w:rPr>
        <w:t>the School Teachers’ Review Body (STRB) 31st report and the draft School Teachers Pay and Conditions Document (STPCD) 2021</w:t>
      </w:r>
      <w:r>
        <w:rPr>
          <w:rFonts w:ascii="Arial" w:eastAsia="Arial Unicode MS" w:hAnsi="Arial" w:cs="Arial"/>
        </w:rPr>
        <w:t>. The response, informed by the views of councils, supports the pay uplift for lower paid unqualified teachers (£250 pay award backdated to 1 September 2021), while highlighting our concerns about the impact of the pay pause for qualified teachers, which is likely to increase existing recruitment and retention difficulties of teachers and leaders.</w:t>
      </w:r>
    </w:p>
    <w:p w14:paraId="4E30196F" w14:textId="77777777" w:rsidR="009E2E96" w:rsidRPr="00924B11" w:rsidRDefault="009E2E96" w:rsidP="009E2E9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sz w:val="22"/>
          <w:szCs w:val="22"/>
        </w:rPr>
      </w:pPr>
    </w:p>
    <w:p w14:paraId="264CA88B" w14:textId="77777777" w:rsidR="009E2E96" w:rsidRPr="00C95AB8" w:rsidRDefault="009E2E96" w:rsidP="009E2E96">
      <w:pPr>
        <w:spacing w:after="0"/>
        <w:rPr>
          <w:rFonts w:ascii="Arial" w:hAnsi="Arial" w:cs="Arial"/>
          <w:i/>
          <w:iCs/>
        </w:rPr>
      </w:pPr>
      <w:r w:rsidRPr="00C95AB8">
        <w:rPr>
          <w:rFonts w:ascii="Arial" w:hAnsi="Arial" w:cs="Arial"/>
          <w:i/>
          <w:iCs/>
        </w:rPr>
        <w:t>Workforce Survey</w:t>
      </w:r>
    </w:p>
    <w:p w14:paraId="65EAA194" w14:textId="77777777" w:rsidR="009E2E96" w:rsidRDefault="009E2E96" w:rsidP="009E2E96">
      <w:pPr>
        <w:spacing w:after="0"/>
        <w:rPr>
          <w:rFonts w:ascii="Arial" w:hAnsi="Arial" w:cs="Arial"/>
        </w:rPr>
      </w:pPr>
    </w:p>
    <w:p w14:paraId="754596BC" w14:textId="77777777" w:rsidR="009E2E96" w:rsidRPr="001E0536" w:rsidRDefault="009E2E96" w:rsidP="009E2E96">
      <w:pPr>
        <w:pStyle w:val="ListParagraph"/>
        <w:numPr>
          <w:ilvl w:val="0"/>
          <w:numId w:val="6"/>
        </w:numPr>
        <w:pBdr>
          <w:top w:val="nil"/>
          <w:left w:val="nil"/>
          <w:bottom w:val="nil"/>
          <w:right w:val="nil"/>
          <w:between w:val="nil"/>
          <w:bar w:val="nil"/>
        </w:pBdr>
        <w:spacing w:after="0" w:line="240" w:lineRule="auto"/>
        <w:contextualSpacing w:val="0"/>
        <w:rPr>
          <w:rFonts w:ascii="Arial" w:hAnsi="Arial" w:cs="Arial"/>
        </w:rPr>
      </w:pPr>
      <w:r w:rsidRPr="001E0536">
        <w:rPr>
          <w:rFonts w:ascii="Arial" w:hAnsi="Arial" w:cs="Arial"/>
        </w:rPr>
        <w:t xml:space="preserve">COVID workforce survey has continued at the request of MHCLG, </w:t>
      </w:r>
      <w:r>
        <w:rPr>
          <w:rFonts w:ascii="Arial" w:hAnsi="Arial" w:cs="Arial"/>
        </w:rPr>
        <w:t xml:space="preserve">the </w:t>
      </w:r>
      <w:r w:rsidRPr="001E0536">
        <w:rPr>
          <w:rFonts w:ascii="Arial" w:hAnsi="Arial" w:cs="Arial"/>
        </w:rPr>
        <w:t xml:space="preserve">latest report will be available at </w:t>
      </w:r>
      <w:hyperlink r:id="rId18" w:history="1">
        <w:r w:rsidRPr="001E0536">
          <w:rPr>
            <w:rStyle w:val="Hyperlink"/>
            <w:rFonts w:ascii="Arial" w:hAnsi="Arial" w:cs="Arial"/>
          </w:rPr>
          <w:t>https://www.local.gov.uk/covid-19-workforce-survey-research-reports</w:t>
        </w:r>
      </w:hyperlink>
    </w:p>
    <w:p w14:paraId="09B4A0B0" w14:textId="77777777" w:rsidR="009E2E96" w:rsidRDefault="009E2E96" w:rsidP="009E2E9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b/>
          <w:bCs/>
          <w:sz w:val="22"/>
          <w:szCs w:val="22"/>
        </w:rPr>
      </w:pPr>
    </w:p>
    <w:p w14:paraId="7185331C" w14:textId="77777777" w:rsidR="009E2E96" w:rsidRPr="00C95AB8" w:rsidRDefault="009E2E96" w:rsidP="009E2E9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i/>
          <w:iCs/>
          <w:sz w:val="22"/>
          <w:szCs w:val="22"/>
        </w:rPr>
      </w:pPr>
      <w:r w:rsidRPr="00C95AB8">
        <w:rPr>
          <w:rFonts w:ascii="Arial" w:hAnsi="Arial" w:cs="Arial"/>
          <w:i/>
          <w:iCs/>
          <w:sz w:val="22"/>
          <w:szCs w:val="22"/>
        </w:rPr>
        <w:t xml:space="preserve">T Levels </w:t>
      </w:r>
    </w:p>
    <w:p w14:paraId="1E06BBB3" w14:textId="77777777" w:rsidR="009E2E96" w:rsidRPr="00924B11" w:rsidRDefault="009E2E96" w:rsidP="009E2E9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sz w:val="22"/>
          <w:szCs w:val="22"/>
        </w:rPr>
      </w:pPr>
    </w:p>
    <w:p w14:paraId="035B85B1" w14:textId="77777777" w:rsidR="009E2E96" w:rsidRPr="00924B11" w:rsidRDefault="009E2E96" w:rsidP="009E2E96">
      <w:pPr>
        <w:pStyle w:val="NormalWeb"/>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sz w:val="22"/>
          <w:szCs w:val="22"/>
        </w:rPr>
      </w:pPr>
      <w:r w:rsidRPr="00924B11">
        <w:rPr>
          <w:rFonts w:ascii="Arial" w:hAnsi="Arial" w:cs="Arial"/>
          <w:sz w:val="22"/>
          <w:szCs w:val="22"/>
        </w:rPr>
        <w:t xml:space="preserve">The Department for Education has announced that employers will be able to claim £1k for every T Level student they host on a high-quality industry placement, as part of a new incentive scheme. The LGA is providing </w:t>
      </w:r>
      <w:hyperlink r:id="rId19" w:history="1">
        <w:r w:rsidRPr="00924B11">
          <w:rPr>
            <w:rStyle w:val="Hyperlink"/>
            <w:rFonts w:ascii="Arial" w:hAnsi="Arial" w:cs="Arial"/>
            <w:sz w:val="22"/>
            <w:szCs w:val="22"/>
          </w:rPr>
          <w:t>support to councils on T Level Industry Placements</w:t>
        </w:r>
      </w:hyperlink>
      <w:r w:rsidRPr="00924B11">
        <w:rPr>
          <w:rFonts w:ascii="Arial" w:hAnsi="Arial" w:cs="Arial"/>
          <w:sz w:val="22"/>
          <w:szCs w:val="22"/>
        </w:rPr>
        <w:t>, promoting a ‘just take one’ campaign for councils to take on one young person to build a quality experience for both student and employer.</w:t>
      </w:r>
    </w:p>
    <w:p w14:paraId="69248B99" w14:textId="77777777" w:rsidR="009E2E96" w:rsidRDefault="009E2E96" w:rsidP="009E2E9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sz w:val="22"/>
          <w:szCs w:val="22"/>
        </w:rPr>
      </w:pPr>
    </w:p>
    <w:p w14:paraId="3A0C648B" w14:textId="77777777" w:rsidR="009E2E96" w:rsidRPr="00C95AB8" w:rsidRDefault="009E2E96" w:rsidP="009E2E9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i/>
          <w:iCs/>
          <w:sz w:val="22"/>
          <w:szCs w:val="22"/>
        </w:rPr>
      </w:pPr>
      <w:r w:rsidRPr="00C95AB8">
        <w:rPr>
          <w:rFonts w:ascii="Arial" w:hAnsi="Arial" w:cs="Arial"/>
          <w:i/>
          <w:iCs/>
          <w:sz w:val="22"/>
          <w:szCs w:val="22"/>
        </w:rPr>
        <w:t>Apprenticeships</w:t>
      </w:r>
      <w:r>
        <w:rPr>
          <w:rFonts w:ascii="Arial" w:hAnsi="Arial" w:cs="Arial"/>
          <w:i/>
          <w:iCs/>
          <w:sz w:val="22"/>
          <w:szCs w:val="22"/>
        </w:rPr>
        <w:t>:</w:t>
      </w:r>
      <w:r w:rsidRPr="00C95AB8">
        <w:rPr>
          <w:rFonts w:ascii="Arial" w:hAnsi="Arial" w:cs="Arial"/>
          <w:i/>
          <w:iCs/>
          <w:sz w:val="22"/>
          <w:szCs w:val="22"/>
        </w:rPr>
        <w:t xml:space="preserve"> </w:t>
      </w:r>
      <w:r>
        <w:rPr>
          <w:rFonts w:ascii="Arial" w:hAnsi="Arial" w:cs="Arial"/>
          <w:i/>
          <w:iCs/>
          <w:sz w:val="22"/>
          <w:szCs w:val="22"/>
        </w:rPr>
        <w:t xml:space="preserve">2021 </w:t>
      </w:r>
      <w:r w:rsidRPr="00C95AB8">
        <w:rPr>
          <w:rFonts w:ascii="Arial" w:hAnsi="Arial" w:cs="Arial"/>
          <w:i/>
          <w:iCs/>
          <w:sz w:val="22"/>
          <w:szCs w:val="22"/>
        </w:rPr>
        <w:t>Survey Data</w:t>
      </w:r>
    </w:p>
    <w:p w14:paraId="0879FAEC" w14:textId="77777777" w:rsidR="009E2E96" w:rsidRPr="00924B11" w:rsidRDefault="009E2E96" w:rsidP="009E2E9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sz w:val="22"/>
          <w:szCs w:val="22"/>
        </w:rPr>
      </w:pPr>
    </w:p>
    <w:p w14:paraId="4A9BDBB8" w14:textId="77777777" w:rsidR="009E2E96" w:rsidRPr="00D423CB" w:rsidRDefault="009E2E96" w:rsidP="009E2E96">
      <w:pPr>
        <w:pStyle w:val="NormalWeb"/>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sz w:val="22"/>
          <w:szCs w:val="22"/>
        </w:rPr>
      </w:pPr>
      <w:r w:rsidRPr="00D423CB">
        <w:rPr>
          <w:rFonts w:ascii="Arial" w:hAnsi="Arial" w:cs="Arial"/>
          <w:sz w:val="22"/>
          <w:szCs w:val="22"/>
        </w:rPr>
        <w:t>The LGA has completed its annual Apprenticeship Survey for 2021. The survey, now in its fourth year, has shown that councils created over 55,000 apprenticeships</w:t>
      </w:r>
      <w:r>
        <w:rPr>
          <w:rFonts w:ascii="Arial" w:hAnsi="Arial" w:cs="Arial"/>
          <w:sz w:val="22"/>
          <w:szCs w:val="22"/>
        </w:rPr>
        <w:t xml:space="preserve"> in our workforce</w:t>
      </w:r>
      <w:r w:rsidRPr="00D423CB">
        <w:rPr>
          <w:rFonts w:ascii="Arial" w:hAnsi="Arial" w:cs="Arial"/>
          <w:sz w:val="22"/>
          <w:szCs w:val="22"/>
        </w:rPr>
        <w:t xml:space="preserve"> in the last four years at an annual rate more than double that achieved before the apprenticeship levy was introduced in 2017. Councils are also creating significant numbers of apprenticeships with employers in their local communities via levy transfers. However, the survey also showed that councils have sent around £3.25m per month in unspent levy funds back to government since ‘levy claw back’ (where unspent funds expire after 24 months) began in May 2019. </w:t>
      </w:r>
    </w:p>
    <w:p w14:paraId="5848ED38" w14:textId="77777777" w:rsidR="009E2E96" w:rsidRDefault="009E2E96" w:rsidP="009E2E9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sz w:val="22"/>
          <w:szCs w:val="22"/>
        </w:rPr>
      </w:pPr>
    </w:p>
    <w:p w14:paraId="00C17336" w14:textId="0B443A8B" w:rsidR="009E2E96" w:rsidRPr="009F3F61" w:rsidRDefault="009E2E96" w:rsidP="009F3F61">
      <w:pPr>
        <w:rPr>
          <w:rFonts w:ascii="Arial" w:eastAsia="Arial Unicode MS" w:hAnsi="Arial" w:cs="Arial"/>
          <w:i/>
          <w:iCs/>
          <w:color w:val="000000"/>
          <w:u w:color="000000"/>
          <w:bdr w:val="nil"/>
          <w:lang w:val="en-US" w:eastAsia="en-GB"/>
        </w:rPr>
      </w:pPr>
      <w:r w:rsidRPr="00C95AB8">
        <w:rPr>
          <w:rFonts w:ascii="Arial" w:hAnsi="Arial" w:cs="Arial"/>
          <w:i/>
          <w:iCs/>
        </w:rPr>
        <w:t>Apprenticeships: Non-Maintained Schools in Pooled PAYE Schemes</w:t>
      </w:r>
    </w:p>
    <w:p w14:paraId="186D8762" w14:textId="77777777" w:rsidR="009E2E96" w:rsidRDefault="009E2E96" w:rsidP="009E2E9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720"/>
        <w:rPr>
          <w:rFonts w:ascii="Arial" w:hAnsi="Arial" w:cs="Arial"/>
          <w:sz w:val="22"/>
          <w:szCs w:val="22"/>
        </w:rPr>
      </w:pPr>
    </w:p>
    <w:p w14:paraId="3CEF66E3" w14:textId="77777777" w:rsidR="009E2E96" w:rsidRDefault="009E2E96" w:rsidP="009E2E96">
      <w:pPr>
        <w:pStyle w:val="NormalWeb"/>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sz w:val="22"/>
          <w:szCs w:val="22"/>
        </w:rPr>
      </w:pPr>
      <w:r>
        <w:rPr>
          <w:rFonts w:ascii="Arial" w:hAnsi="Arial" w:cs="Arial"/>
          <w:sz w:val="22"/>
          <w:szCs w:val="22"/>
        </w:rPr>
        <w:t>Over 1,300 non-maintained schools in over 50 local authorities are currently unable to access apprenticeships funding due to their participation in Pooled PAYE schemes run by local authorities. Eighteen months ago, government made a change that required all employers to register for an account on the Digital Apprenticeship Service to access apprenticeships funding. A PAYE number is required to create such an account, but all employers on a Pooled PAYE scheme share the scheme host’s PAYE number, cutting them off from funding. The LGA has been engaging with government for some time to find solutions, but so far, options put forward by the Education and Skills Funding Agency have not proved practical or cost effective for councils or schools. We are now in the process of writing to ministers to request progress on finding a resolution to this situation.</w:t>
      </w:r>
    </w:p>
    <w:p w14:paraId="474ADEDB" w14:textId="77777777" w:rsidR="009E2E96" w:rsidRPr="00924B11" w:rsidRDefault="009E2E96" w:rsidP="009E2E9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sz w:val="22"/>
          <w:szCs w:val="22"/>
        </w:rPr>
      </w:pPr>
    </w:p>
    <w:p w14:paraId="1E544530" w14:textId="77777777" w:rsidR="009E2E96" w:rsidRPr="003F6D98" w:rsidRDefault="009E2E96" w:rsidP="009E2E9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i/>
          <w:iCs/>
          <w:sz w:val="22"/>
          <w:szCs w:val="22"/>
        </w:rPr>
      </w:pPr>
      <w:r w:rsidRPr="003F6D98">
        <w:rPr>
          <w:rFonts w:ascii="Arial" w:hAnsi="Arial" w:cs="Arial"/>
          <w:i/>
          <w:iCs/>
          <w:sz w:val="22"/>
          <w:szCs w:val="22"/>
        </w:rPr>
        <w:t>Workforce Planning Support</w:t>
      </w:r>
    </w:p>
    <w:p w14:paraId="21EEFCCF" w14:textId="77777777" w:rsidR="009E2E96" w:rsidRPr="00924B11" w:rsidRDefault="009E2E96" w:rsidP="009E2E9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sz w:val="22"/>
          <w:szCs w:val="22"/>
        </w:rPr>
      </w:pPr>
    </w:p>
    <w:p w14:paraId="2D5BC6B4" w14:textId="4597A332" w:rsidR="007A203C" w:rsidRDefault="009E2E96" w:rsidP="005B5DD0">
      <w:pPr>
        <w:pStyle w:val="NormalWeb"/>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sz w:val="22"/>
          <w:szCs w:val="22"/>
        </w:rPr>
      </w:pPr>
      <w:r>
        <w:rPr>
          <w:rFonts w:ascii="Arial" w:hAnsi="Arial" w:cs="Arial"/>
          <w:sz w:val="22"/>
          <w:szCs w:val="22"/>
        </w:rPr>
        <w:t xml:space="preserve">For the past year the LGA has been supporting councils to create Workforce Plans as part of our wider </w:t>
      </w:r>
      <w:proofErr w:type="spellStart"/>
      <w:r>
        <w:rPr>
          <w:rFonts w:ascii="Arial" w:hAnsi="Arial" w:cs="Arial"/>
          <w:sz w:val="22"/>
          <w:szCs w:val="22"/>
        </w:rPr>
        <w:t>programme</w:t>
      </w:r>
      <w:proofErr w:type="spellEnd"/>
      <w:r>
        <w:rPr>
          <w:rFonts w:ascii="Arial" w:hAnsi="Arial" w:cs="Arial"/>
          <w:sz w:val="22"/>
          <w:szCs w:val="22"/>
        </w:rPr>
        <w:t xml:space="preserve"> of support for Strategic Workforce Planning. From October, we will be able to support a further ten councils through this process.</w:t>
      </w:r>
    </w:p>
    <w:p w14:paraId="655C9632" w14:textId="4725E216" w:rsidR="0091052A" w:rsidRDefault="0091052A" w:rsidP="0091052A">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sz w:val="22"/>
          <w:szCs w:val="22"/>
        </w:rPr>
      </w:pPr>
    </w:p>
    <w:p w14:paraId="135F38F1" w14:textId="47182BF3" w:rsidR="0091052A" w:rsidRDefault="0091052A" w:rsidP="0091052A">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sz w:val="22"/>
          <w:szCs w:val="22"/>
        </w:rPr>
      </w:pPr>
    </w:p>
    <w:p w14:paraId="055ADE2D" w14:textId="77777777" w:rsidR="0091052A" w:rsidRPr="0091052A" w:rsidRDefault="0091052A" w:rsidP="0091052A">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sz w:val="22"/>
          <w:szCs w:val="22"/>
        </w:rPr>
      </w:pPr>
    </w:p>
    <w:p w14:paraId="730F6475" w14:textId="73273556" w:rsidR="005B5DD0" w:rsidRPr="005B5DD0" w:rsidRDefault="005B5DD0" w:rsidP="005B5DD0">
      <w:pPr>
        <w:rPr>
          <w:rFonts w:ascii="Arial" w:hAnsi="Arial" w:cs="Arial"/>
          <w:b/>
          <w:bCs/>
          <w:sz w:val="24"/>
          <w:szCs w:val="24"/>
        </w:rPr>
      </w:pPr>
      <w:r w:rsidRPr="005B5DD0">
        <w:rPr>
          <w:rFonts w:ascii="Arial" w:hAnsi="Arial" w:cs="Arial"/>
          <w:b/>
          <w:bCs/>
          <w:sz w:val="24"/>
          <w:szCs w:val="24"/>
        </w:rPr>
        <w:t>Local Government Finance</w:t>
      </w:r>
    </w:p>
    <w:p w14:paraId="5D042C43" w14:textId="0422DF6F" w:rsidR="00A36D94" w:rsidRDefault="005B5DD0" w:rsidP="005B5DD0">
      <w:pPr>
        <w:pStyle w:val="ListParagraph"/>
        <w:numPr>
          <w:ilvl w:val="0"/>
          <w:numId w:val="6"/>
        </w:numPr>
        <w:rPr>
          <w:rFonts w:ascii="Arial" w:hAnsi="Arial" w:cs="Arial"/>
        </w:rPr>
      </w:pPr>
      <w:r w:rsidRPr="00A36D94">
        <w:rPr>
          <w:rFonts w:ascii="Arial" w:hAnsi="Arial" w:cs="Arial"/>
        </w:rPr>
        <w:lastRenderedPageBreak/>
        <w:t xml:space="preserve">The chancellor has </w:t>
      </w:r>
      <w:hyperlink r:id="rId20" w:history="1">
        <w:r w:rsidRPr="00A36D94">
          <w:rPr>
            <w:rStyle w:val="Hyperlink"/>
            <w:rFonts w:ascii="Arial" w:hAnsi="Arial" w:cs="Arial"/>
          </w:rPr>
          <w:t>announced</w:t>
        </w:r>
      </w:hyperlink>
      <w:r w:rsidRPr="00A36D94">
        <w:rPr>
          <w:rFonts w:ascii="Arial" w:hAnsi="Arial" w:cs="Arial"/>
        </w:rPr>
        <w:t xml:space="preserve"> a </w:t>
      </w:r>
      <w:proofErr w:type="gramStart"/>
      <w:r w:rsidRPr="00A36D94">
        <w:rPr>
          <w:rFonts w:ascii="Arial" w:hAnsi="Arial" w:cs="Arial"/>
        </w:rPr>
        <w:t>three year</w:t>
      </w:r>
      <w:proofErr w:type="gramEnd"/>
      <w:r w:rsidRPr="00A36D94">
        <w:rPr>
          <w:rFonts w:ascii="Arial" w:hAnsi="Arial" w:cs="Arial"/>
        </w:rPr>
        <w:t xml:space="preserve"> Spending Review and Autumn Budget will be delivered on 27 October. Overall total departmental spending will match the plans set out in the 2021 Spring Budget, which implies </w:t>
      </w:r>
      <w:proofErr w:type="gramStart"/>
      <w:r w:rsidRPr="00A36D94">
        <w:rPr>
          <w:rFonts w:ascii="Arial" w:hAnsi="Arial" w:cs="Arial"/>
        </w:rPr>
        <w:t>a 1% real terms</w:t>
      </w:r>
      <w:proofErr w:type="gramEnd"/>
      <w:r w:rsidRPr="00A36D94">
        <w:rPr>
          <w:rFonts w:ascii="Arial" w:hAnsi="Arial" w:cs="Arial"/>
        </w:rPr>
        <w:t xml:space="preserve"> cut to unprotected departments, although how that will be distributed between departments is a matter for the Spending Review. The LGA submitted our </w:t>
      </w:r>
      <w:hyperlink r:id="rId21" w:history="1">
        <w:r w:rsidRPr="00A36D94">
          <w:rPr>
            <w:rStyle w:val="Hyperlink"/>
            <w:rFonts w:ascii="Arial" w:hAnsi="Arial" w:cs="Arial"/>
          </w:rPr>
          <w:t>response</w:t>
        </w:r>
      </w:hyperlink>
      <w:r w:rsidRPr="00A36D94">
        <w:rPr>
          <w:rFonts w:ascii="Arial" w:hAnsi="Arial" w:cs="Arial"/>
        </w:rPr>
        <w:t xml:space="preserve">, which covered cost pressures facing councils in the coming period, as well as underlying pressures (such as adult social care provider market pressures and SEND deficits). Our submission also includes a proposal for a community investment fund for councils to support individuals and strengthen communities according to local priorities. The new health and social care levy </w:t>
      </w:r>
      <w:proofErr w:type="gramStart"/>
      <w:r w:rsidRPr="00A36D94">
        <w:rPr>
          <w:rFonts w:ascii="Arial" w:hAnsi="Arial" w:cs="Arial"/>
        </w:rPr>
        <w:t>is</w:t>
      </w:r>
      <w:proofErr w:type="gramEnd"/>
      <w:r w:rsidRPr="00A36D94">
        <w:rPr>
          <w:rFonts w:ascii="Arial" w:hAnsi="Arial" w:cs="Arial"/>
        </w:rPr>
        <w:t xml:space="preserve"> expected to generate £36 billion over the Spending Review period, £5.4 billion of which will be used to fund adult social care reform, in particular the implementation of a care cost cap, a more generous means test and paying a fair rate of care – the rest of the funding will go to the NHS.</w:t>
      </w:r>
    </w:p>
    <w:p w14:paraId="48E257AD" w14:textId="77777777" w:rsidR="00A36D94" w:rsidRDefault="00A36D94" w:rsidP="00A36D94">
      <w:pPr>
        <w:pStyle w:val="ListParagraph"/>
        <w:rPr>
          <w:rFonts w:ascii="Arial" w:hAnsi="Arial" w:cs="Arial"/>
        </w:rPr>
      </w:pPr>
    </w:p>
    <w:p w14:paraId="68094C6F" w14:textId="4EC2B33E" w:rsidR="00FD71AE" w:rsidRPr="00E56F4C" w:rsidRDefault="005B5DD0" w:rsidP="00FD71AE">
      <w:pPr>
        <w:pStyle w:val="ListParagraph"/>
        <w:numPr>
          <w:ilvl w:val="0"/>
          <w:numId w:val="6"/>
        </w:numPr>
        <w:rPr>
          <w:rFonts w:ascii="Arial" w:hAnsi="Arial" w:cs="Arial"/>
        </w:rPr>
      </w:pPr>
      <w:r w:rsidRPr="00A36D94">
        <w:rPr>
          <w:rFonts w:ascii="Arial" w:hAnsi="Arial" w:cs="Arial"/>
        </w:rPr>
        <w:t xml:space="preserve">The LGA </w:t>
      </w:r>
      <w:hyperlink r:id="rId22" w:history="1">
        <w:r w:rsidRPr="00A36D94">
          <w:rPr>
            <w:rStyle w:val="Hyperlink"/>
            <w:rFonts w:ascii="Arial" w:hAnsi="Arial" w:cs="Arial"/>
          </w:rPr>
          <w:t>responded</w:t>
        </w:r>
      </w:hyperlink>
      <w:r w:rsidRPr="00A36D94">
        <w:rPr>
          <w:rFonts w:ascii="Arial" w:hAnsi="Arial" w:cs="Arial"/>
        </w:rPr>
        <w:t xml:space="preserve"> to the Government’s </w:t>
      </w:r>
      <w:hyperlink r:id="rId23" w:history="1">
        <w:r w:rsidRPr="00A36D94">
          <w:rPr>
            <w:rStyle w:val="Hyperlink"/>
            <w:rFonts w:ascii="Arial" w:hAnsi="Arial" w:cs="Arial"/>
          </w:rPr>
          <w:t>consultation</w:t>
        </w:r>
      </w:hyperlink>
      <w:r w:rsidRPr="00A36D94">
        <w:rPr>
          <w:rFonts w:ascii="Arial" w:hAnsi="Arial" w:cs="Arial"/>
        </w:rPr>
        <w:t xml:space="preserve"> on more frequent business rates revaluations, and will respond to the Government </w:t>
      </w:r>
      <w:hyperlink r:id="rId24" w:history="1">
        <w:r w:rsidRPr="00A36D94">
          <w:rPr>
            <w:rStyle w:val="Hyperlink"/>
            <w:rFonts w:ascii="Arial" w:hAnsi="Arial" w:cs="Arial"/>
          </w:rPr>
          <w:t>consultation</w:t>
        </w:r>
      </w:hyperlink>
      <w:r w:rsidRPr="00A36D94">
        <w:rPr>
          <w:rFonts w:ascii="Arial" w:hAnsi="Arial" w:cs="Arial"/>
        </w:rPr>
        <w:t xml:space="preserve"> on the central rating list which proposes expanding the central rating list to include several large, fixed line telecom networks, the Channel Tunnel Rail Link (HS1) and mobile phone networks. We also responded to the Government’s </w:t>
      </w:r>
      <w:hyperlink r:id="rId25" w:history="1">
        <w:r w:rsidRPr="00A36D94">
          <w:rPr>
            <w:rStyle w:val="Hyperlink"/>
            <w:rFonts w:ascii="Arial" w:hAnsi="Arial" w:cs="Arial"/>
          </w:rPr>
          <w:t>consultation</w:t>
        </w:r>
      </w:hyperlink>
      <w:r w:rsidRPr="00A36D94">
        <w:rPr>
          <w:rFonts w:ascii="Arial" w:hAnsi="Arial" w:cs="Arial"/>
        </w:rPr>
        <w:t xml:space="preserve"> on how the new Audit Reporting and Governance Authority (ARGA) will undertake the system leadership role for local audit. In August the Treasury </w:t>
      </w:r>
      <w:hyperlink r:id="rId26" w:history="1">
        <w:r w:rsidRPr="00A36D94">
          <w:rPr>
            <w:rStyle w:val="Hyperlink"/>
            <w:rFonts w:ascii="Arial" w:hAnsi="Arial" w:cs="Arial"/>
          </w:rPr>
          <w:t>published</w:t>
        </w:r>
      </w:hyperlink>
      <w:r w:rsidRPr="00A36D94">
        <w:rPr>
          <w:rFonts w:ascii="Arial" w:hAnsi="Arial" w:cs="Arial"/>
        </w:rPr>
        <w:t xml:space="preserve"> guidance on the lending terms for the Public Works Loans Boards, which clarifies lending terms introduced for all new loans taken out after November last year. CIPFA also published the formal consultations on the revised wording to the </w:t>
      </w:r>
      <w:hyperlink r:id="rId27" w:history="1">
        <w:r w:rsidRPr="00A36D94">
          <w:rPr>
            <w:rStyle w:val="Hyperlink"/>
            <w:rFonts w:ascii="Arial" w:hAnsi="Arial" w:cs="Arial"/>
          </w:rPr>
          <w:t>Prudential</w:t>
        </w:r>
      </w:hyperlink>
      <w:r w:rsidRPr="00A36D94">
        <w:rPr>
          <w:rFonts w:ascii="Arial" w:hAnsi="Arial" w:cs="Arial"/>
        </w:rPr>
        <w:t xml:space="preserve"> and </w:t>
      </w:r>
      <w:hyperlink r:id="rId28" w:history="1">
        <w:r w:rsidRPr="00A36D94">
          <w:rPr>
            <w:rStyle w:val="Hyperlink"/>
            <w:rFonts w:ascii="Arial" w:hAnsi="Arial" w:cs="Arial"/>
          </w:rPr>
          <w:t>Treasury Management Codes</w:t>
        </w:r>
      </w:hyperlink>
      <w:r w:rsidRPr="00A36D94">
        <w:rPr>
          <w:rFonts w:ascii="Arial" w:hAnsi="Arial" w:cs="Arial"/>
        </w:rPr>
        <w:t xml:space="preserve"> which we are responding to.</w:t>
      </w:r>
    </w:p>
    <w:p w14:paraId="06221098" w14:textId="6CEAA158" w:rsidR="00FD71AE" w:rsidRPr="00FD71AE" w:rsidRDefault="00FD71AE" w:rsidP="00FD71AE">
      <w:pPr>
        <w:rPr>
          <w:rFonts w:ascii="Arial" w:hAnsi="Arial" w:cs="Arial"/>
          <w:b/>
          <w:bCs/>
          <w:sz w:val="24"/>
          <w:szCs w:val="24"/>
        </w:rPr>
      </w:pPr>
      <w:r w:rsidRPr="00FD71AE">
        <w:rPr>
          <w:rFonts w:ascii="Arial" w:hAnsi="Arial" w:cs="Arial"/>
          <w:b/>
          <w:bCs/>
          <w:sz w:val="24"/>
          <w:szCs w:val="24"/>
        </w:rPr>
        <w:t>Universal Credit</w:t>
      </w:r>
    </w:p>
    <w:p w14:paraId="4A917D30" w14:textId="6DC07547" w:rsidR="00FD71AE" w:rsidRPr="00A36D94" w:rsidRDefault="00FD71AE" w:rsidP="00A36D94">
      <w:pPr>
        <w:pStyle w:val="ListParagraph"/>
        <w:numPr>
          <w:ilvl w:val="0"/>
          <w:numId w:val="6"/>
        </w:numPr>
        <w:rPr>
          <w:rFonts w:ascii="Arial" w:hAnsi="Arial" w:cs="Arial"/>
        </w:rPr>
      </w:pPr>
      <w:r w:rsidRPr="00A36D94">
        <w:rPr>
          <w:rFonts w:ascii="Arial" w:hAnsi="Arial" w:cs="Arial"/>
        </w:rPr>
        <w:t>Members of the Resources Board wrote to The Chancellor, Rishi Sunak MP, to express their concerns about the impact on councils on communities on the end of the £20 per week uplift in Universal Credit.  The £500m Household Support Fund that was announced on 29</w:t>
      </w:r>
      <w:r w:rsidRPr="00A36D94">
        <w:rPr>
          <w:rFonts w:ascii="Arial" w:hAnsi="Arial" w:cs="Arial"/>
          <w:vertAlign w:val="superscript"/>
        </w:rPr>
        <w:t>th</w:t>
      </w:r>
      <w:r w:rsidRPr="00A36D94">
        <w:rPr>
          <w:rFonts w:ascii="Arial" w:hAnsi="Arial" w:cs="Arial"/>
        </w:rPr>
        <w:t xml:space="preserve"> September recognises the vital role of local welfare support.  However, it is the LGA’s view that the mainstream benefits system should provide the principal safety net for low-income households, enabling councils to target discretionary support to those who need it most.  We therefore believe that the £20 per week uplift should be retained for as long as it is needed, to ensure that households can recover from the financial and employment impacts of the pandemic.</w:t>
      </w:r>
    </w:p>
    <w:p w14:paraId="0A87EF27" w14:textId="2681BEDD" w:rsidR="00A87F35" w:rsidRDefault="00A87F35" w:rsidP="00FD71AE">
      <w:pPr>
        <w:rPr>
          <w:rFonts w:ascii="Arial" w:hAnsi="Arial" w:cs="Arial"/>
        </w:rPr>
      </w:pPr>
    </w:p>
    <w:bookmarkStart w:id="1" w:name="_Hlk85114697"/>
    <w:p w14:paraId="147C8604" w14:textId="6CAA72CD" w:rsidR="00BF3345" w:rsidRPr="00C803F3" w:rsidRDefault="00BF3345" w:rsidP="007615C1">
      <w:sdt>
        <w:sdtPr>
          <w:rPr>
            <w:rStyle w:val="Style2"/>
          </w:rPr>
          <w:id w:val="-1751574325"/>
          <w:lock w:val="contentLocked"/>
          <w:placeholder>
            <w:docPart w:val="191C8347D5A64B50BEC8DED2CFC3F572"/>
          </w:placeholder>
        </w:sdtPr>
        <w:sdtContent>
          <w:r>
            <w:rPr>
              <w:rStyle w:val="Style2"/>
            </w:rPr>
            <w:t>Contact officer:</w:t>
          </w:r>
        </w:sdtContent>
      </w:sdt>
      <w:r w:rsidRPr="00A627DD">
        <w:tab/>
      </w:r>
      <w:r w:rsidRPr="00A627DD">
        <w:tab/>
      </w:r>
      <w:sdt>
        <w:sdtPr>
          <w:rPr>
            <w:rFonts w:ascii="Arial" w:hAnsi="Arial" w:cs="Arial"/>
          </w:rPr>
          <w:alias w:val="Contact officer"/>
          <w:tag w:val="Contact officer"/>
          <w:id w:val="1986894198"/>
          <w:placeholder>
            <w:docPart w:val="3F148BAB1DEE489C97A8647C2A760285"/>
          </w:placeholder>
          <w:text w:multiLine="1"/>
        </w:sdtPr>
        <w:sdtContent>
          <w:r w:rsidRPr="00BF3345">
            <w:rPr>
              <w:rFonts w:ascii="Arial" w:hAnsi="Arial" w:cs="Arial"/>
            </w:rPr>
            <w:t>Sarah Pickup</w:t>
          </w:r>
        </w:sdtContent>
      </w:sdt>
    </w:p>
    <w:p w14:paraId="082E044C" w14:textId="77514602" w:rsidR="00BF3345" w:rsidRDefault="00BF3345" w:rsidP="007615C1">
      <w:sdt>
        <w:sdtPr>
          <w:rPr>
            <w:rStyle w:val="Style2"/>
          </w:rPr>
          <w:id w:val="1940027828"/>
          <w:lock w:val="contentLocked"/>
          <w:placeholder>
            <w:docPart w:val="7F82D76A684D4FF39DD57FCE14C67184"/>
          </w:placeholder>
        </w:sdtPr>
        <w:sdtContent>
          <w:r>
            <w:rPr>
              <w:rStyle w:val="Style2"/>
            </w:rPr>
            <w:t>Position:</w:t>
          </w:r>
        </w:sdtContent>
      </w:sdt>
      <w:r w:rsidRPr="00A627DD">
        <w:tab/>
      </w:r>
      <w:r w:rsidRPr="00A627DD">
        <w:tab/>
      </w:r>
      <w:r w:rsidRPr="00A627DD">
        <w:tab/>
      </w:r>
      <w:sdt>
        <w:sdtPr>
          <w:rPr>
            <w:rFonts w:ascii="Arial" w:hAnsi="Arial" w:cs="Arial"/>
          </w:rPr>
          <w:alias w:val="Position"/>
          <w:tag w:val="Contact officer"/>
          <w:id w:val="2049946449"/>
          <w:placeholder>
            <w:docPart w:val="02A47F8533A249E08C3F1EDC1B504940"/>
          </w:placeholder>
          <w:text w:multiLine="1"/>
        </w:sdtPr>
        <w:sdtContent>
          <w:r w:rsidRPr="00BF3345">
            <w:rPr>
              <w:rFonts w:ascii="Arial" w:hAnsi="Arial" w:cs="Arial"/>
            </w:rPr>
            <w:t>Deputy Chief Executive</w:t>
          </w:r>
        </w:sdtContent>
      </w:sdt>
    </w:p>
    <w:p w14:paraId="68679DF7" w14:textId="56C26C38" w:rsidR="00BF3345" w:rsidRDefault="00BF3345" w:rsidP="007615C1">
      <w:sdt>
        <w:sdtPr>
          <w:rPr>
            <w:rStyle w:val="Style2"/>
          </w:rPr>
          <w:id w:val="1040625228"/>
          <w:lock w:val="contentLocked"/>
          <w:placeholder>
            <w:docPart w:val="9DE84580B71F4B3F9A7911A2538CA587"/>
          </w:placeholder>
        </w:sdtPr>
        <w:sdtContent>
          <w:r>
            <w:rPr>
              <w:rStyle w:val="Style2"/>
            </w:rPr>
            <w:t>Phone no:</w:t>
          </w:r>
        </w:sdtContent>
      </w:sdt>
      <w:r w:rsidRPr="00A627DD">
        <w:tab/>
      </w:r>
      <w:r w:rsidRPr="00A627DD">
        <w:tab/>
      </w:r>
      <w:r w:rsidRPr="00A627DD">
        <w:tab/>
      </w:r>
      <w:sdt>
        <w:sdtPr>
          <w:alias w:val="Phone no."/>
          <w:tag w:val="Contact officer"/>
          <w:id w:val="313611300"/>
          <w:placeholder>
            <w:docPart w:val="D95545311CE949F4BB68DF560669895F"/>
          </w:placeholder>
          <w:text w:multiLine="1"/>
        </w:sdtPr>
        <w:sdtContent>
          <w:r w:rsidR="0091422B" w:rsidRPr="0091422B">
            <w:t>02076643109</w:t>
          </w:r>
        </w:sdtContent>
      </w:sdt>
      <w:r w:rsidRPr="00B5377C">
        <w:t xml:space="preserve"> </w:t>
      </w:r>
    </w:p>
    <w:p w14:paraId="599C88A9" w14:textId="55AEEF19" w:rsidR="005B5DD0" w:rsidRPr="00E56F4C" w:rsidRDefault="00BF3345" w:rsidP="00E56F4C">
      <w:pPr>
        <w:pStyle w:val="Title3"/>
      </w:pPr>
      <w:sdt>
        <w:sdtPr>
          <w:rPr>
            <w:rStyle w:val="Style2"/>
          </w:rPr>
          <w:id w:val="614409820"/>
          <w:lock w:val="contentLocked"/>
          <w:placeholder>
            <w:docPart w:val="33EE78C786EE4DB39499187877DD6F81"/>
          </w:placeholder>
        </w:sdtPr>
        <w:sdtContent>
          <w:r>
            <w:rPr>
              <w:rStyle w:val="Style2"/>
            </w:rPr>
            <w:t>Email:</w:t>
          </w:r>
        </w:sdtContent>
      </w:sdt>
      <w:r w:rsidRPr="00A627DD">
        <w:tab/>
      </w:r>
      <w:r w:rsidRPr="00A627DD">
        <w:tab/>
      </w:r>
      <w:r w:rsidRPr="00A627DD">
        <w:tab/>
      </w:r>
      <w:r w:rsidRPr="00A627DD">
        <w:tab/>
      </w:r>
      <w:sdt>
        <w:sdtPr>
          <w:alias w:val="Email"/>
          <w:tag w:val="Contact officer"/>
          <w:id w:val="-312794763"/>
          <w:placeholder>
            <w:docPart w:val="7D4F63F0BF2A440DBD58A80627594A5B"/>
          </w:placeholder>
          <w:text w:multiLine="1"/>
        </w:sdtPr>
        <w:sdtContent>
          <w:r w:rsidR="0091422B">
            <w:t>Sarah</w:t>
          </w:r>
          <w:r>
            <w:t>.</w:t>
          </w:r>
          <w:r w:rsidR="0091422B">
            <w:t>pickup</w:t>
          </w:r>
          <w:r w:rsidRPr="00C803F3">
            <w:t>@local.gov.uk</w:t>
          </w:r>
        </w:sdtContent>
      </w:sdt>
      <w:bookmarkEnd w:id="1"/>
    </w:p>
    <w:sectPr w:rsidR="005B5DD0" w:rsidRPr="00E56F4C" w:rsidSect="00B6159B">
      <w:headerReference w:type="default" r:id="rId29"/>
      <w:footerReference w:type="default" r:id="rId30"/>
      <w:headerReference w:type="first" r:id="rId31"/>
      <w:footerReference w:type="first" r:id="rId32"/>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D0A1B" w14:textId="77777777" w:rsidR="00C83339" w:rsidRDefault="00C83339" w:rsidP="00AB4F87">
      <w:pPr>
        <w:spacing w:after="0" w:line="240" w:lineRule="auto"/>
      </w:pPr>
      <w:r>
        <w:separator/>
      </w:r>
    </w:p>
  </w:endnote>
  <w:endnote w:type="continuationSeparator" w:id="0">
    <w:p w14:paraId="6378C85B" w14:textId="77777777" w:rsidR="00C83339" w:rsidRDefault="00C83339" w:rsidP="00AB4F87">
      <w:pPr>
        <w:spacing w:after="0" w:line="240" w:lineRule="auto"/>
      </w:pPr>
      <w:r>
        <w:continuationSeparator/>
      </w:r>
    </w:p>
  </w:endnote>
  <w:endnote w:type="continuationNotice" w:id="1">
    <w:p w14:paraId="6242BFBD" w14:textId="77777777" w:rsidR="00AA4672" w:rsidRDefault="00AA46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Frutiger 55 Roman">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61326" w14:textId="77777777" w:rsidR="007A203C" w:rsidRPr="003219CC" w:rsidRDefault="007A203C" w:rsidP="007A203C">
    <w:pPr>
      <w:widowControl w:val="0"/>
      <w:spacing w:after="0" w:line="220" w:lineRule="exact"/>
      <w:ind w:left="-709" w:right="-852"/>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p w14:paraId="1C87D0E8" w14:textId="77777777" w:rsidR="007A203C" w:rsidRDefault="007A2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8C7B" w14:textId="77777777" w:rsidR="00AB4F87" w:rsidRPr="003219CC" w:rsidRDefault="00AB4F87" w:rsidP="00B6159B">
    <w:pPr>
      <w:widowControl w:val="0"/>
      <w:spacing w:after="0" w:line="220" w:lineRule="exact"/>
      <w:ind w:left="-709" w:right="-852"/>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0285646C" w14:textId="77777777" w:rsidR="00AB4F87" w:rsidRDefault="00AB4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0381E" w14:textId="77777777" w:rsidR="00C83339" w:rsidRDefault="00C83339" w:rsidP="00AB4F87">
      <w:pPr>
        <w:spacing w:after="0" w:line="240" w:lineRule="auto"/>
      </w:pPr>
      <w:r>
        <w:separator/>
      </w:r>
    </w:p>
  </w:footnote>
  <w:footnote w:type="continuationSeparator" w:id="0">
    <w:p w14:paraId="4CA0E7C9" w14:textId="77777777" w:rsidR="00C83339" w:rsidRDefault="00C83339" w:rsidP="00AB4F87">
      <w:pPr>
        <w:spacing w:after="0" w:line="240" w:lineRule="auto"/>
      </w:pPr>
      <w:r>
        <w:continuationSeparator/>
      </w:r>
    </w:p>
  </w:footnote>
  <w:footnote w:type="continuationNotice" w:id="1">
    <w:p w14:paraId="2BC19AD5" w14:textId="77777777" w:rsidR="00AA4672" w:rsidRDefault="00AA46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9C8CA" w14:textId="77777777" w:rsidR="00B6159B" w:rsidRDefault="00B6159B" w:rsidP="00B6159B">
    <w:pPr>
      <w:pStyle w:val="Header"/>
      <w:rPr>
        <w:rFonts w:ascii="Arial" w:hAnsi="Arial"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B6159B" w14:paraId="726B4826" w14:textId="77777777" w:rsidTr="007615C1">
      <w:trPr>
        <w:trHeight w:val="437"/>
      </w:trPr>
      <w:tc>
        <w:tcPr>
          <w:tcW w:w="5951" w:type="dxa"/>
          <w:vMerge w:val="restart"/>
          <w:hideMark/>
        </w:tcPr>
        <w:p w14:paraId="39D8ED5C" w14:textId="77777777" w:rsidR="00B6159B" w:rsidRDefault="00B6159B" w:rsidP="00B6159B">
          <w:pPr>
            <w:tabs>
              <w:tab w:val="left" w:pos="4106"/>
            </w:tabs>
            <w:rPr>
              <w:rFonts w:ascii="Arial" w:hAnsi="Arial" w:cs="Arial"/>
              <w:sz w:val="20"/>
              <w:szCs w:val="20"/>
            </w:rPr>
          </w:pPr>
          <w:r>
            <w:rPr>
              <w:rFonts w:ascii="Arial" w:hAnsi="Arial" w:cs="Arial"/>
              <w:noProof/>
              <w:sz w:val="20"/>
              <w:szCs w:val="20"/>
            </w:rPr>
            <w:drawing>
              <wp:inline distT="0" distB="0" distL="0" distR="0" wp14:anchorId="5C36747D" wp14:editId="301FBAC0">
                <wp:extent cx="1257300" cy="742950"/>
                <wp:effectExtent l="0" t="0" r="0" b="0"/>
                <wp:docPr id="12" name="Picture 1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42950"/>
                        </a:xfrm>
                        <a:prstGeom prst="rect">
                          <a:avLst/>
                        </a:prstGeom>
                        <a:noFill/>
                        <a:ln>
                          <a:noFill/>
                        </a:ln>
                      </pic:spPr>
                    </pic:pic>
                  </a:graphicData>
                </a:graphic>
              </wp:inline>
            </w:drawing>
          </w:r>
        </w:p>
        <w:p w14:paraId="5216C58D" w14:textId="77777777" w:rsidR="00B6159B" w:rsidRDefault="00B6159B" w:rsidP="00B6159B">
          <w:pPr>
            <w:tabs>
              <w:tab w:val="left" w:pos="4106"/>
            </w:tabs>
            <w:rPr>
              <w:rFonts w:ascii="Arial" w:hAnsi="Arial" w:cs="Arial"/>
              <w:sz w:val="20"/>
              <w:szCs w:val="20"/>
            </w:rPr>
          </w:pPr>
          <w:r>
            <w:rPr>
              <w:rFonts w:ascii="Arial" w:hAnsi="Arial" w:cs="Arial"/>
              <w:sz w:val="20"/>
              <w:szCs w:val="20"/>
            </w:rPr>
            <w:tab/>
          </w:r>
        </w:p>
      </w:tc>
      <w:tc>
        <w:tcPr>
          <w:tcW w:w="4204" w:type="dxa"/>
        </w:tcPr>
        <w:p w14:paraId="4EA597FA" w14:textId="77777777" w:rsidR="00B6159B" w:rsidRPr="000B72C7" w:rsidRDefault="00B6159B" w:rsidP="00B6159B">
          <w:pPr>
            <w:rPr>
              <w:rFonts w:ascii="Arial" w:hAnsi="Arial" w:cs="Arial"/>
              <w:b/>
            </w:rPr>
          </w:pPr>
        </w:p>
        <w:sdt>
          <w:sdtPr>
            <w:rPr>
              <w:rFonts w:ascii="Arial" w:hAnsi="Arial" w:cs="Arial"/>
              <w:b/>
            </w:rPr>
            <w:alias w:val="Board"/>
            <w:tag w:val="Board"/>
            <w:id w:val="1619490963"/>
            <w:placeholder>
              <w:docPart w:val="1464BF43BA76419FAD7A54BC419297E3"/>
            </w:placeholder>
          </w:sdtPr>
          <w:sdtContent>
            <w:p w14:paraId="41C41EEC" w14:textId="77777777" w:rsidR="00B6159B" w:rsidRPr="000B72C7" w:rsidRDefault="00B6159B" w:rsidP="00B6159B">
              <w:pPr>
                <w:rPr>
                  <w:rFonts w:ascii="Arial" w:hAnsi="Arial" w:cs="Arial"/>
                  <w:b/>
                </w:rPr>
              </w:pPr>
              <w:r w:rsidRPr="000B72C7">
                <w:rPr>
                  <w:rFonts w:ascii="Arial" w:hAnsi="Arial" w:cs="Arial"/>
                  <w:b/>
                </w:rPr>
                <w:t xml:space="preserve">Councillors’ Forum </w:t>
              </w:r>
            </w:p>
            <w:p w14:paraId="1BE31A0E" w14:textId="77777777" w:rsidR="00B6159B" w:rsidRPr="000B72C7" w:rsidRDefault="00B6159B" w:rsidP="00B6159B">
              <w:pPr>
                <w:rPr>
                  <w:rFonts w:ascii="Arial" w:hAnsi="Arial" w:cs="Arial"/>
                  <w:b/>
                </w:rPr>
              </w:pPr>
            </w:p>
          </w:sdtContent>
        </w:sdt>
      </w:tc>
    </w:tr>
    <w:tr w:rsidR="00B6159B" w14:paraId="5203CE1B" w14:textId="77777777" w:rsidTr="007615C1">
      <w:trPr>
        <w:trHeight w:val="499"/>
      </w:trPr>
      <w:tc>
        <w:tcPr>
          <w:tcW w:w="0" w:type="auto"/>
          <w:vMerge/>
          <w:vAlign w:val="center"/>
          <w:hideMark/>
        </w:tcPr>
        <w:p w14:paraId="18BBDB6F" w14:textId="77777777" w:rsidR="00B6159B" w:rsidRDefault="00B6159B" w:rsidP="00B6159B">
          <w:pPr>
            <w:ind w:left="0"/>
            <w:rPr>
              <w:rFonts w:ascii="Arial" w:hAnsi="Arial" w:cs="Arial"/>
              <w:sz w:val="20"/>
              <w:szCs w:val="20"/>
            </w:rPr>
          </w:pPr>
        </w:p>
      </w:tc>
      <w:tc>
        <w:tcPr>
          <w:tcW w:w="4204" w:type="dxa"/>
          <w:hideMark/>
        </w:tcPr>
        <w:sdt>
          <w:sdtPr>
            <w:rPr>
              <w:rFonts w:ascii="Arial" w:hAnsi="Arial" w:cs="Arial"/>
            </w:rPr>
            <w:alias w:val="Date"/>
            <w:tag w:val="Date"/>
            <w:id w:val="-339007434"/>
            <w:placeholder>
              <w:docPart w:val="928C48F7DB8D49EEA5B879FBADE4A188"/>
            </w:placeholder>
            <w:date w:fullDate="2021-10-21T00:00:00Z">
              <w:dateFormat w:val="dd MMMM yyyy"/>
              <w:lid w:val="en-GB"/>
              <w:storeMappedDataAs w:val="dateTime"/>
              <w:calendar w:val="gregorian"/>
            </w:date>
          </w:sdtPr>
          <w:sdtContent>
            <w:p w14:paraId="79DDEE16" w14:textId="77777777" w:rsidR="00B6159B" w:rsidRPr="000B72C7" w:rsidRDefault="00B6159B" w:rsidP="00B6159B">
              <w:pPr>
                <w:rPr>
                  <w:rFonts w:ascii="Arial" w:hAnsi="Arial" w:cs="Arial"/>
                </w:rPr>
              </w:pPr>
              <w:r w:rsidRPr="000B72C7">
                <w:rPr>
                  <w:rFonts w:ascii="Arial" w:hAnsi="Arial" w:cs="Arial"/>
                </w:rPr>
                <w:t>21 October 2021</w:t>
              </w:r>
            </w:p>
          </w:sdtContent>
        </w:sdt>
      </w:tc>
    </w:tr>
  </w:tbl>
  <w:p w14:paraId="7706D56B" w14:textId="77777777" w:rsidR="00B6159B" w:rsidRDefault="00B6159B" w:rsidP="00B6159B">
    <w:pPr>
      <w:pStyle w:val="Header"/>
      <w:rPr>
        <w:rFonts w:ascii="Arial" w:hAnsi="Arial" w:cs="Arial"/>
        <w:sz w:val="20"/>
        <w:szCs w:val="20"/>
      </w:rPr>
    </w:pPr>
  </w:p>
  <w:p w14:paraId="4CEC9BE5" w14:textId="77777777" w:rsidR="00B6159B" w:rsidRDefault="00B61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DC573" w14:textId="77777777" w:rsidR="006A74A1" w:rsidRDefault="006A74A1" w:rsidP="006A74A1">
    <w:pPr>
      <w:pStyle w:val="Header"/>
      <w:rPr>
        <w:rFonts w:ascii="Arial" w:hAnsi="Arial"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6A74A1" w14:paraId="7AFB384B" w14:textId="77777777" w:rsidTr="006A74A1">
      <w:trPr>
        <w:trHeight w:val="437"/>
      </w:trPr>
      <w:tc>
        <w:tcPr>
          <w:tcW w:w="5951" w:type="dxa"/>
          <w:vMerge w:val="restart"/>
          <w:hideMark/>
        </w:tcPr>
        <w:p w14:paraId="7A3CAFFB" w14:textId="00B23359" w:rsidR="006A74A1" w:rsidRDefault="006A74A1" w:rsidP="006A74A1">
          <w:pPr>
            <w:tabs>
              <w:tab w:val="left" w:pos="4106"/>
            </w:tabs>
            <w:rPr>
              <w:rFonts w:ascii="Arial" w:hAnsi="Arial" w:cs="Arial"/>
              <w:sz w:val="20"/>
              <w:szCs w:val="20"/>
            </w:rPr>
          </w:pPr>
          <w:r>
            <w:rPr>
              <w:rFonts w:ascii="Arial" w:hAnsi="Arial" w:cs="Arial"/>
              <w:noProof/>
              <w:sz w:val="20"/>
              <w:szCs w:val="20"/>
            </w:rPr>
            <w:drawing>
              <wp:inline distT="0" distB="0" distL="0" distR="0" wp14:anchorId="099962BE" wp14:editId="0FBA7F4C">
                <wp:extent cx="1257300" cy="742950"/>
                <wp:effectExtent l="0" t="0" r="0" b="0"/>
                <wp:docPr id="11" name="Picture 1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42950"/>
                        </a:xfrm>
                        <a:prstGeom prst="rect">
                          <a:avLst/>
                        </a:prstGeom>
                        <a:noFill/>
                        <a:ln>
                          <a:noFill/>
                        </a:ln>
                      </pic:spPr>
                    </pic:pic>
                  </a:graphicData>
                </a:graphic>
              </wp:inline>
            </w:drawing>
          </w:r>
        </w:p>
        <w:p w14:paraId="05381CE9" w14:textId="77777777" w:rsidR="006A74A1" w:rsidRDefault="006A74A1" w:rsidP="006A74A1">
          <w:pPr>
            <w:tabs>
              <w:tab w:val="left" w:pos="4106"/>
            </w:tabs>
            <w:rPr>
              <w:rFonts w:ascii="Arial" w:hAnsi="Arial" w:cs="Arial"/>
              <w:sz w:val="20"/>
              <w:szCs w:val="20"/>
            </w:rPr>
          </w:pPr>
          <w:r>
            <w:rPr>
              <w:rFonts w:ascii="Arial" w:hAnsi="Arial" w:cs="Arial"/>
              <w:sz w:val="20"/>
              <w:szCs w:val="20"/>
            </w:rPr>
            <w:tab/>
          </w:r>
        </w:p>
      </w:tc>
      <w:tc>
        <w:tcPr>
          <w:tcW w:w="4204" w:type="dxa"/>
        </w:tcPr>
        <w:p w14:paraId="54B9B956" w14:textId="77777777" w:rsidR="006A74A1" w:rsidRPr="000B72C7" w:rsidRDefault="006A74A1" w:rsidP="006A74A1">
          <w:pPr>
            <w:rPr>
              <w:rFonts w:ascii="Arial" w:hAnsi="Arial" w:cs="Arial"/>
              <w:b/>
            </w:rPr>
          </w:pPr>
        </w:p>
        <w:sdt>
          <w:sdtPr>
            <w:rPr>
              <w:rFonts w:ascii="Arial" w:hAnsi="Arial" w:cs="Arial"/>
              <w:b/>
            </w:rPr>
            <w:alias w:val="Board"/>
            <w:tag w:val="Board"/>
            <w:id w:val="416908834"/>
            <w:placeholder>
              <w:docPart w:val="E2936DAD29CD4C388B12DB551D686D87"/>
            </w:placeholder>
          </w:sdtPr>
          <w:sdtEndPr/>
          <w:sdtContent>
            <w:p w14:paraId="70717AB4" w14:textId="77777777" w:rsidR="006A74A1" w:rsidRPr="000B72C7" w:rsidRDefault="006A74A1" w:rsidP="006A74A1">
              <w:pPr>
                <w:rPr>
                  <w:rFonts w:ascii="Arial" w:hAnsi="Arial" w:cs="Arial"/>
                  <w:b/>
                </w:rPr>
              </w:pPr>
              <w:r w:rsidRPr="000B72C7">
                <w:rPr>
                  <w:rFonts w:ascii="Arial" w:hAnsi="Arial" w:cs="Arial"/>
                  <w:b/>
                </w:rPr>
                <w:t xml:space="preserve">Councillors’ Forum </w:t>
              </w:r>
            </w:p>
            <w:p w14:paraId="4C7D38DC" w14:textId="77777777" w:rsidR="006A74A1" w:rsidRPr="000B72C7" w:rsidRDefault="007E5BA0" w:rsidP="006A74A1">
              <w:pPr>
                <w:rPr>
                  <w:rFonts w:ascii="Arial" w:hAnsi="Arial" w:cs="Arial"/>
                  <w:b/>
                </w:rPr>
              </w:pPr>
            </w:p>
          </w:sdtContent>
        </w:sdt>
      </w:tc>
    </w:tr>
    <w:tr w:rsidR="006A74A1" w14:paraId="05432BC0" w14:textId="77777777" w:rsidTr="006A74A1">
      <w:trPr>
        <w:trHeight w:val="499"/>
      </w:trPr>
      <w:tc>
        <w:tcPr>
          <w:tcW w:w="0" w:type="auto"/>
          <w:vMerge/>
          <w:vAlign w:val="center"/>
          <w:hideMark/>
        </w:tcPr>
        <w:p w14:paraId="12AB966D" w14:textId="77777777" w:rsidR="006A74A1" w:rsidRDefault="006A74A1" w:rsidP="006A74A1">
          <w:pPr>
            <w:ind w:left="0"/>
            <w:rPr>
              <w:rFonts w:ascii="Arial" w:hAnsi="Arial" w:cs="Arial"/>
              <w:sz w:val="20"/>
              <w:szCs w:val="20"/>
            </w:rPr>
          </w:pPr>
        </w:p>
      </w:tc>
      <w:tc>
        <w:tcPr>
          <w:tcW w:w="4204" w:type="dxa"/>
          <w:hideMark/>
        </w:tcPr>
        <w:sdt>
          <w:sdtPr>
            <w:rPr>
              <w:rFonts w:ascii="Arial" w:hAnsi="Arial" w:cs="Arial"/>
            </w:rPr>
            <w:alias w:val="Date"/>
            <w:tag w:val="Date"/>
            <w:id w:val="-488943452"/>
            <w:placeholder>
              <w:docPart w:val="68E64E74265944C784059B422C0B39F1"/>
            </w:placeholder>
            <w:date w:fullDate="2021-10-21T00:00:00Z">
              <w:dateFormat w:val="dd MMMM yyyy"/>
              <w:lid w:val="en-GB"/>
              <w:storeMappedDataAs w:val="dateTime"/>
              <w:calendar w:val="gregorian"/>
            </w:date>
          </w:sdtPr>
          <w:sdtEndPr/>
          <w:sdtContent>
            <w:p w14:paraId="5BB68CC4" w14:textId="77777777" w:rsidR="006A74A1" w:rsidRPr="000B72C7" w:rsidRDefault="006A74A1" w:rsidP="006A74A1">
              <w:pPr>
                <w:rPr>
                  <w:rFonts w:ascii="Arial" w:hAnsi="Arial" w:cs="Arial"/>
                </w:rPr>
              </w:pPr>
              <w:r w:rsidRPr="000B72C7">
                <w:rPr>
                  <w:rFonts w:ascii="Arial" w:hAnsi="Arial" w:cs="Arial"/>
                </w:rPr>
                <w:t>21 October 2021</w:t>
              </w:r>
            </w:p>
          </w:sdtContent>
        </w:sdt>
      </w:tc>
    </w:tr>
  </w:tbl>
  <w:p w14:paraId="7CF2117B" w14:textId="77777777" w:rsidR="006A74A1" w:rsidRDefault="006A74A1" w:rsidP="006A74A1">
    <w:pPr>
      <w:pStyle w:val="Header"/>
      <w:rPr>
        <w:rFonts w:ascii="Arial" w:hAnsi="Arial" w:cs="Arial"/>
        <w:sz w:val="20"/>
        <w:szCs w:val="20"/>
      </w:rPr>
    </w:pPr>
  </w:p>
  <w:p w14:paraId="2B3CC5C3" w14:textId="77777777" w:rsidR="00AB4F87" w:rsidRPr="006A74A1" w:rsidRDefault="00AB4F87" w:rsidP="006A7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307BD"/>
    <w:multiLevelType w:val="hybridMultilevel"/>
    <w:tmpl w:val="4CDAD5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659DE"/>
    <w:multiLevelType w:val="hybridMultilevel"/>
    <w:tmpl w:val="4170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13D7448"/>
    <w:multiLevelType w:val="multilevel"/>
    <w:tmpl w:val="6CA682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7DA3CB2"/>
    <w:multiLevelType w:val="multilevel"/>
    <w:tmpl w:val="7AD82368"/>
    <w:lvl w:ilvl="0">
      <w:start w:val="1"/>
      <w:numFmt w:val="decimal"/>
      <w:lvlText w:val="%1."/>
      <w:lvlJc w:val="left"/>
      <w:pPr>
        <w:ind w:left="720" w:hanging="360"/>
      </w:pPr>
      <w:rPr>
        <w:b w:val="0"/>
        <w:bCs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CFE62EF"/>
    <w:multiLevelType w:val="hybridMultilevel"/>
    <w:tmpl w:val="A926B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5D7CBC"/>
    <w:multiLevelType w:val="hybridMultilevel"/>
    <w:tmpl w:val="13AAB0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5C4210DE"/>
    <w:multiLevelType w:val="hybridMultilevel"/>
    <w:tmpl w:val="A50E8964"/>
    <w:lvl w:ilvl="0" w:tplc="F4D2AF82">
      <w:start w:val="1"/>
      <w:numFmt w:val="decimal"/>
      <w:lvlText w:val="1.%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0ED1DF0"/>
    <w:multiLevelType w:val="multilevel"/>
    <w:tmpl w:val="7EC01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5"/>
  </w:num>
  <w:num w:numId="3">
    <w:abstractNumId w:val="2"/>
  </w:num>
  <w:num w:numId="4">
    <w:abstractNumId w:val="3"/>
  </w:num>
  <w:num w:numId="5">
    <w:abstractNumId w:val="8"/>
  </w:num>
  <w:num w:numId="6">
    <w:abstractNumId w:val="4"/>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87"/>
    <w:rsid w:val="000206D7"/>
    <w:rsid w:val="000B72C7"/>
    <w:rsid w:val="000C72B0"/>
    <w:rsid w:val="001B6370"/>
    <w:rsid w:val="00220077"/>
    <w:rsid w:val="00220B26"/>
    <w:rsid w:val="00221FE7"/>
    <w:rsid w:val="00231D32"/>
    <w:rsid w:val="00276A1B"/>
    <w:rsid w:val="00291642"/>
    <w:rsid w:val="002D1C56"/>
    <w:rsid w:val="00350D51"/>
    <w:rsid w:val="003F1CF5"/>
    <w:rsid w:val="003F41F8"/>
    <w:rsid w:val="00453E9A"/>
    <w:rsid w:val="004545E3"/>
    <w:rsid w:val="004B26F3"/>
    <w:rsid w:val="004D5581"/>
    <w:rsid w:val="004D57CC"/>
    <w:rsid w:val="00573EA9"/>
    <w:rsid w:val="005B5DD0"/>
    <w:rsid w:val="005C4F23"/>
    <w:rsid w:val="006464CC"/>
    <w:rsid w:val="006A74A1"/>
    <w:rsid w:val="007545EC"/>
    <w:rsid w:val="0078430B"/>
    <w:rsid w:val="00790ABD"/>
    <w:rsid w:val="007A203C"/>
    <w:rsid w:val="007A5EB5"/>
    <w:rsid w:val="007E5BA0"/>
    <w:rsid w:val="008951F3"/>
    <w:rsid w:val="008C363F"/>
    <w:rsid w:val="00901448"/>
    <w:rsid w:val="0091052A"/>
    <w:rsid w:val="0091422B"/>
    <w:rsid w:val="00916DF0"/>
    <w:rsid w:val="00931127"/>
    <w:rsid w:val="009C045A"/>
    <w:rsid w:val="009E2E96"/>
    <w:rsid w:val="009E4D47"/>
    <w:rsid w:val="009F3F61"/>
    <w:rsid w:val="00A33EC2"/>
    <w:rsid w:val="00A36D94"/>
    <w:rsid w:val="00A55140"/>
    <w:rsid w:val="00A87F35"/>
    <w:rsid w:val="00AA4672"/>
    <w:rsid w:val="00AB4F87"/>
    <w:rsid w:val="00B032F9"/>
    <w:rsid w:val="00B542E4"/>
    <w:rsid w:val="00B6159B"/>
    <w:rsid w:val="00B7180B"/>
    <w:rsid w:val="00B75F0E"/>
    <w:rsid w:val="00B859D3"/>
    <w:rsid w:val="00B91E33"/>
    <w:rsid w:val="00BB1DFC"/>
    <w:rsid w:val="00BE5516"/>
    <w:rsid w:val="00BF3345"/>
    <w:rsid w:val="00C83339"/>
    <w:rsid w:val="00CE43D4"/>
    <w:rsid w:val="00D1360E"/>
    <w:rsid w:val="00E10DC5"/>
    <w:rsid w:val="00E56F4C"/>
    <w:rsid w:val="00E93241"/>
    <w:rsid w:val="00F65054"/>
    <w:rsid w:val="00F8472D"/>
    <w:rsid w:val="00FD71AE"/>
    <w:rsid w:val="00FE4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553F4"/>
  <w15:chartTrackingRefBased/>
  <w15:docId w15:val="{4FEC1C3A-ABA9-4801-8512-3CE2A13A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3D4"/>
    <w:pPr>
      <w:keepNext/>
      <w:keepLines/>
      <w:spacing w:before="240" w:after="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CE43D4"/>
    <w:pPr>
      <w:keepNext/>
      <w:keepLines/>
      <w:spacing w:before="4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CE43D4"/>
    <w:pPr>
      <w:keepNext/>
      <w:keepLines/>
      <w:spacing w:before="40" w:after="0"/>
      <w:outlineLvl w:val="2"/>
    </w:pPr>
    <w:rPr>
      <w:rFonts w:ascii="Arial" w:eastAsiaTheme="majorEastAsia"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87"/>
  </w:style>
  <w:style w:type="paragraph" w:styleId="Footer">
    <w:name w:val="footer"/>
    <w:basedOn w:val="Normal"/>
    <w:link w:val="FooterChar"/>
    <w:uiPriority w:val="99"/>
    <w:unhideWhenUsed/>
    <w:rsid w:val="00A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87"/>
  </w:style>
  <w:style w:type="table" w:styleId="TableGrid">
    <w:name w:val="Table Grid"/>
    <w:basedOn w:val="TableNormal"/>
    <w:uiPriority w:val="39"/>
    <w:rsid w:val="00AB4F8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ItemNoHeading">
    <w:name w:val="LGA Item No Heading"/>
    <w:basedOn w:val="Normal"/>
    <w:rsid w:val="00AB4F8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Bullet 1,Numbered Para 1,Dot pt,No Spacing1,List Paragraph Char Char Char,Indicator Text,List Paragraph1,F5 List Paragraph,Bullet Points,MAIN CONTENT,List Paragraph12,Bullet Style,List Paragraph2,Normal numbered,OBC Bullet"/>
    <w:basedOn w:val="Normal"/>
    <w:link w:val="ListParagraphChar"/>
    <w:uiPriority w:val="34"/>
    <w:qFormat/>
    <w:rsid w:val="00AB4F87"/>
    <w:pPr>
      <w:ind w:left="720"/>
      <w:contextualSpacing/>
    </w:pPr>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List Paragraph12 Char"/>
    <w:basedOn w:val="DefaultParagraphFont"/>
    <w:link w:val="ListParagraph"/>
    <w:uiPriority w:val="34"/>
    <w:qFormat/>
    <w:rsid w:val="00350D51"/>
  </w:style>
  <w:style w:type="character" w:customStyle="1" w:styleId="Heading1Char">
    <w:name w:val="Heading 1 Char"/>
    <w:basedOn w:val="DefaultParagraphFont"/>
    <w:link w:val="Heading1"/>
    <w:uiPriority w:val="9"/>
    <w:rsid w:val="00CE43D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CE43D4"/>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CE43D4"/>
    <w:rPr>
      <w:rFonts w:ascii="Arial" w:eastAsiaTheme="majorEastAsia" w:hAnsi="Arial" w:cs="Arial"/>
      <w:i/>
      <w:iCs/>
    </w:rPr>
  </w:style>
  <w:style w:type="paragraph" w:styleId="Title">
    <w:name w:val="Title"/>
    <w:basedOn w:val="Normal"/>
    <w:next w:val="Normal"/>
    <w:link w:val="TitleChar"/>
    <w:uiPriority w:val="10"/>
    <w:qFormat/>
    <w:rsid w:val="00916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F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B5DD0"/>
    <w:rPr>
      <w:color w:val="0563C1"/>
      <w:u w:val="single"/>
    </w:rPr>
  </w:style>
  <w:style w:type="paragraph" w:styleId="NormalWeb">
    <w:name w:val="Normal (Web)"/>
    <w:uiPriority w:val="99"/>
    <w:rsid w:val="009E2E9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styleId="UnresolvedMention">
    <w:name w:val="Unresolved Mention"/>
    <w:basedOn w:val="DefaultParagraphFont"/>
    <w:uiPriority w:val="99"/>
    <w:semiHidden/>
    <w:unhideWhenUsed/>
    <w:rsid w:val="00901448"/>
    <w:rPr>
      <w:color w:val="605E5C"/>
      <w:shd w:val="clear" w:color="auto" w:fill="E1DFDD"/>
    </w:rPr>
  </w:style>
  <w:style w:type="character" w:styleId="FollowedHyperlink">
    <w:name w:val="FollowedHyperlink"/>
    <w:basedOn w:val="DefaultParagraphFont"/>
    <w:uiPriority w:val="99"/>
    <w:semiHidden/>
    <w:unhideWhenUsed/>
    <w:rsid w:val="00901448"/>
    <w:rPr>
      <w:color w:val="954F72" w:themeColor="followedHyperlink"/>
      <w:u w:val="single"/>
    </w:rPr>
  </w:style>
  <w:style w:type="paragraph" w:customStyle="1" w:styleId="Title3">
    <w:name w:val="Title 3"/>
    <w:basedOn w:val="Normal"/>
    <w:link w:val="Title3Char"/>
    <w:autoRedefine/>
    <w:qFormat/>
    <w:rsid w:val="00BF3345"/>
    <w:pPr>
      <w:spacing w:line="276" w:lineRule="auto"/>
    </w:pPr>
    <w:rPr>
      <w:rFonts w:ascii="Arial" w:hAnsi="Arial"/>
      <w:i/>
      <w:iCs/>
    </w:rPr>
  </w:style>
  <w:style w:type="character" w:customStyle="1" w:styleId="Title3Char">
    <w:name w:val="Title 3 Char"/>
    <w:basedOn w:val="DefaultParagraphFont"/>
    <w:link w:val="Title3"/>
    <w:rsid w:val="00BF3345"/>
    <w:rPr>
      <w:rFonts w:ascii="Arial" w:hAnsi="Arial"/>
      <w:i/>
      <w:iCs/>
    </w:rPr>
  </w:style>
  <w:style w:type="character" w:customStyle="1" w:styleId="Style2">
    <w:name w:val="Style2"/>
    <w:basedOn w:val="DefaultParagraphFont"/>
    <w:uiPriority w:val="1"/>
    <w:locked/>
    <w:rsid w:val="00BF3345"/>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096514">
      <w:bodyDiv w:val="1"/>
      <w:marLeft w:val="0"/>
      <w:marRight w:val="0"/>
      <w:marTop w:val="0"/>
      <w:marBottom w:val="0"/>
      <w:divBdr>
        <w:top w:val="none" w:sz="0" w:space="0" w:color="auto"/>
        <w:left w:val="none" w:sz="0" w:space="0" w:color="auto"/>
        <w:bottom w:val="none" w:sz="0" w:space="0" w:color="auto"/>
        <w:right w:val="none" w:sz="0" w:space="0" w:color="auto"/>
      </w:divBdr>
      <w:divsChild>
        <w:div w:id="2069766242">
          <w:marLeft w:val="0"/>
          <w:marRight w:val="0"/>
          <w:marTop w:val="0"/>
          <w:marBottom w:val="0"/>
          <w:divBdr>
            <w:top w:val="none" w:sz="0" w:space="0" w:color="auto"/>
            <w:left w:val="none" w:sz="0" w:space="0" w:color="auto"/>
            <w:bottom w:val="none" w:sz="0" w:space="0" w:color="auto"/>
            <w:right w:val="none" w:sz="0" w:space="0" w:color="auto"/>
          </w:divBdr>
        </w:div>
        <w:div w:id="1813474967">
          <w:marLeft w:val="0"/>
          <w:marRight w:val="0"/>
          <w:marTop w:val="0"/>
          <w:marBottom w:val="0"/>
          <w:divBdr>
            <w:top w:val="none" w:sz="0" w:space="0" w:color="auto"/>
            <w:left w:val="none" w:sz="0" w:space="0" w:color="auto"/>
            <w:bottom w:val="none" w:sz="0" w:space="0" w:color="auto"/>
            <w:right w:val="none" w:sz="0" w:space="0" w:color="auto"/>
          </w:divBdr>
        </w:div>
        <w:div w:id="1174227242">
          <w:marLeft w:val="0"/>
          <w:marRight w:val="0"/>
          <w:marTop w:val="0"/>
          <w:marBottom w:val="0"/>
          <w:divBdr>
            <w:top w:val="none" w:sz="0" w:space="0" w:color="auto"/>
            <w:left w:val="none" w:sz="0" w:space="0" w:color="auto"/>
            <w:bottom w:val="none" w:sz="0" w:space="0" w:color="auto"/>
            <w:right w:val="none" w:sz="0" w:space="0" w:color="auto"/>
          </w:divBdr>
        </w:div>
        <w:div w:id="2101174322">
          <w:marLeft w:val="0"/>
          <w:marRight w:val="0"/>
          <w:marTop w:val="0"/>
          <w:marBottom w:val="0"/>
          <w:divBdr>
            <w:top w:val="none" w:sz="0" w:space="0" w:color="auto"/>
            <w:left w:val="none" w:sz="0" w:space="0" w:color="auto"/>
            <w:bottom w:val="none" w:sz="0" w:space="0" w:color="auto"/>
            <w:right w:val="none" w:sz="0" w:space="0" w:color="auto"/>
          </w:divBdr>
        </w:div>
        <w:div w:id="143936496">
          <w:marLeft w:val="0"/>
          <w:marRight w:val="0"/>
          <w:marTop w:val="0"/>
          <w:marBottom w:val="0"/>
          <w:divBdr>
            <w:top w:val="none" w:sz="0" w:space="0" w:color="auto"/>
            <w:left w:val="none" w:sz="0" w:space="0" w:color="auto"/>
            <w:bottom w:val="none" w:sz="0" w:space="0" w:color="auto"/>
            <w:right w:val="none" w:sz="0" w:space="0" w:color="auto"/>
          </w:divBdr>
        </w:div>
        <w:div w:id="1557935075">
          <w:marLeft w:val="0"/>
          <w:marRight w:val="0"/>
          <w:marTop w:val="0"/>
          <w:marBottom w:val="0"/>
          <w:divBdr>
            <w:top w:val="none" w:sz="0" w:space="0" w:color="auto"/>
            <w:left w:val="none" w:sz="0" w:space="0" w:color="auto"/>
            <w:bottom w:val="none" w:sz="0" w:space="0" w:color="auto"/>
            <w:right w:val="none" w:sz="0" w:space="0" w:color="auto"/>
          </w:divBdr>
        </w:div>
        <w:div w:id="901065388">
          <w:marLeft w:val="0"/>
          <w:marRight w:val="0"/>
          <w:marTop w:val="0"/>
          <w:marBottom w:val="0"/>
          <w:divBdr>
            <w:top w:val="none" w:sz="0" w:space="0" w:color="auto"/>
            <w:left w:val="none" w:sz="0" w:space="0" w:color="auto"/>
            <w:bottom w:val="none" w:sz="0" w:space="0" w:color="auto"/>
            <w:right w:val="none" w:sz="0" w:space="0" w:color="auto"/>
          </w:divBdr>
        </w:div>
      </w:divsChild>
    </w:div>
    <w:div w:id="1079329762">
      <w:bodyDiv w:val="1"/>
      <w:marLeft w:val="0"/>
      <w:marRight w:val="0"/>
      <w:marTop w:val="0"/>
      <w:marBottom w:val="0"/>
      <w:divBdr>
        <w:top w:val="none" w:sz="0" w:space="0" w:color="auto"/>
        <w:left w:val="none" w:sz="0" w:space="0" w:color="auto"/>
        <w:bottom w:val="none" w:sz="0" w:space="0" w:color="auto"/>
        <w:right w:val="none" w:sz="0" w:space="0" w:color="auto"/>
      </w:divBdr>
    </w:div>
    <w:div w:id="1741244649">
      <w:bodyDiv w:val="1"/>
      <w:marLeft w:val="0"/>
      <w:marRight w:val="0"/>
      <w:marTop w:val="0"/>
      <w:marBottom w:val="0"/>
      <w:divBdr>
        <w:top w:val="none" w:sz="0" w:space="0" w:color="auto"/>
        <w:left w:val="none" w:sz="0" w:space="0" w:color="auto"/>
        <w:bottom w:val="none" w:sz="0" w:space="0" w:color="auto"/>
        <w:right w:val="none" w:sz="0" w:space="0" w:color="auto"/>
      </w:divBdr>
      <w:divsChild>
        <w:div w:id="1616866138">
          <w:marLeft w:val="0"/>
          <w:marRight w:val="0"/>
          <w:marTop w:val="0"/>
          <w:marBottom w:val="0"/>
          <w:divBdr>
            <w:top w:val="none" w:sz="0" w:space="0" w:color="auto"/>
            <w:left w:val="none" w:sz="0" w:space="0" w:color="auto"/>
            <w:bottom w:val="none" w:sz="0" w:space="0" w:color="auto"/>
            <w:right w:val="none" w:sz="0" w:space="0" w:color="auto"/>
          </w:divBdr>
        </w:div>
        <w:div w:id="359819492">
          <w:marLeft w:val="0"/>
          <w:marRight w:val="0"/>
          <w:marTop w:val="0"/>
          <w:marBottom w:val="0"/>
          <w:divBdr>
            <w:top w:val="none" w:sz="0" w:space="0" w:color="auto"/>
            <w:left w:val="none" w:sz="0" w:space="0" w:color="auto"/>
            <w:bottom w:val="none" w:sz="0" w:space="0" w:color="auto"/>
            <w:right w:val="none" w:sz="0" w:space="0" w:color="auto"/>
          </w:divBdr>
        </w:div>
        <w:div w:id="691032504">
          <w:marLeft w:val="0"/>
          <w:marRight w:val="0"/>
          <w:marTop w:val="0"/>
          <w:marBottom w:val="0"/>
          <w:divBdr>
            <w:top w:val="none" w:sz="0" w:space="0" w:color="auto"/>
            <w:left w:val="none" w:sz="0" w:space="0" w:color="auto"/>
            <w:bottom w:val="none" w:sz="0" w:space="0" w:color="auto"/>
            <w:right w:val="none" w:sz="0" w:space="0" w:color="auto"/>
          </w:divBdr>
        </w:div>
        <w:div w:id="840202584">
          <w:marLeft w:val="0"/>
          <w:marRight w:val="0"/>
          <w:marTop w:val="0"/>
          <w:marBottom w:val="0"/>
          <w:divBdr>
            <w:top w:val="none" w:sz="0" w:space="0" w:color="auto"/>
            <w:left w:val="none" w:sz="0" w:space="0" w:color="auto"/>
            <w:bottom w:val="none" w:sz="0" w:space="0" w:color="auto"/>
            <w:right w:val="none" w:sz="0" w:space="0" w:color="auto"/>
          </w:divBdr>
        </w:div>
        <w:div w:id="1119029481">
          <w:marLeft w:val="0"/>
          <w:marRight w:val="0"/>
          <w:marTop w:val="0"/>
          <w:marBottom w:val="0"/>
          <w:divBdr>
            <w:top w:val="none" w:sz="0" w:space="0" w:color="auto"/>
            <w:left w:val="none" w:sz="0" w:space="0" w:color="auto"/>
            <w:bottom w:val="none" w:sz="0" w:space="0" w:color="auto"/>
            <w:right w:val="none" w:sz="0" w:space="0" w:color="auto"/>
          </w:divBdr>
        </w:div>
        <w:div w:id="1504393068">
          <w:marLeft w:val="0"/>
          <w:marRight w:val="0"/>
          <w:marTop w:val="0"/>
          <w:marBottom w:val="0"/>
          <w:divBdr>
            <w:top w:val="none" w:sz="0" w:space="0" w:color="auto"/>
            <w:left w:val="none" w:sz="0" w:space="0" w:color="auto"/>
            <w:bottom w:val="none" w:sz="0" w:space="0" w:color="auto"/>
            <w:right w:val="none" w:sz="0" w:space="0" w:color="auto"/>
          </w:divBdr>
        </w:div>
        <w:div w:id="1258902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mb.org.uk/news/school-staff-refuse-collectors-and-council-workers-reject-offensive-pay-offer" TargetMode="External"/><Relationship Id="rId18" Type="http://schemas.openxmlformats.org/officeDocument/2006/relationships/hyperlink" Target="https://www.local.gov.uk/covid-19-workforce-survey-research-reports" TargetMode="External"/><Relationship Id="rId26" Type="http://schemas.openxmlformats.org/officeDocument/2006/relationships/hyperlink" Target="https://www.dmo.gov.uk/media/17634/pwlb-guidance-for-applicants-august-2021-a.pdf" TargetMode="External"/><Relationship Id="rId3" Type="http://schemas.openxmlformats.org/officeDocument/2006/relationships/customXml" Target="../customXml/item3.xml"/><Relationship Id="rId21" Type="http://schemas.openxmlformats.org/officeDocument/2006/relationships/hyperlink" Target="https://www.local.gov.uk/publications/spending-review-2021-submission"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local.gov.uk/national-employers-local-government-services-local-government-pay-july-2021" TargetMode="External"/><Relationship Id="rId17" Type="http://schemas.openxmlformats.org/officeDocument/2006/relationships/hyperlink" Target="https://protect-eu.mimecast.com/s/VDO4CQ1LgIX4kqzTxVyZVu" TargetMode="External"/><Relationship Id="rId25" Type="http://schemas.openxmlformats.org/officeDocument/2006/relationships/hyperlink" Target="https://www.gov.uk/government/consultations/local-audit-framework-technical-consultatio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gpsboard.org/images/Consultations/HMTCCMAug21.pdf" TargetMode="External"/><Relationship Id="rId20" Type="http://schemas.openxmlformats.org/officeDocument/2006/relationships/hyperlink" Target="https://www.gov.uk/government/news/chancellor-launches-vision-for-future-public-spendin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son.org.uk/our-campaigns/fair-pay-now-council-school-workers/" TargetMode="External"/><Relationship Id="rId24" Type="http://schemas.openxmlformats.org/officeDocument/2006/relationships/hyperlink" Target="https://www.gov.uk/government/consultations/business-rates-revaluation-2023-the-central-rating-list/business-rates-revaluation-2023-the-central-rating-list"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rotect-eu.mimecast.com/s/AvnUC2RJDFVopGnHnZERsH" TargetMode="External"/><Relationship Id="rId23" Type="http://schemas.openxmlformats.org/officeDocument/2006/relationships/hyperlink" Target="https://assets.publishing.service.gov.uk/government/uploads/system/uploads/attachment_data/file/997352/Consultation_More_Frequent_Revaluations.pdf" TargetMode="External"/><Relationship Id="rId28" Type="http://schemas.openxmlformats.org/officeDocument/2006/relationships/hyperlink" Target="https://www.cipfa.org/policy-and-guidance/consultations/treasury-management-in-the-public-services-code-of-practice-and-cross-sectoral-guidance-notes-consultation" TargetMode="External"/><Relationship Id="rId10" Type="http://schemas.openxmlformats.org/officeDocument/2006/relationships/endnotes" Target="endnotes.xml"/><Relationship Id="rId19" Type="http://schemas.openxmlformats.org/officeDocument/2006/relationships/hyperlink" Target="https://www.local.gov.uk/t-level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tetheunion.org/news-events/news/2021/october/unite-council-staff-support-industrial-action-after-voting-overwhelmingly-to-reject-insulting-175-per-cent-pay-offer/" TargetMode="External"/><Relationship Id="rId22" Type="http://schemas.openxmlformats.org/officeDocument/2006/relationships/hyperlink" Target="https://www.local.gov.uk/parliament/briefings-and-responses/consultation-more-frequent-revaluations-response" TargetMode="External"/><Relationship Id="rId27" Type="http://schemas.openxmlformats.org/officeDocument/2006/relationships/hyperlink" Target="https://www.cipfa.org/policy-and-guidance/consultations/prudential-code-for-capital-finance-in-local-authorities" TargetMode="External"/><Relationship Id="rId30" Type="http://schemas.openxmlformats.org/officeDocument/2006/relationships/footer" Target="foot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2936DAD29CD4C388B12DB551D686D87"/>
        <w:category>
          <w:name w:val="General"/>
          <w:gallery w:val="placeholder"/>
        </w:category>
        <w:types>
          <w:type w:val="bbPlcHdr"/>
        </w:types>
        <w:behaviors>
          <w:behavior w:val="content"/>
        </w:behaviors>
        <w:guid w:val="{E979365F-383D-49B7-A113-D4FF0803DBA6}"/>
      </w:docPartPr>
      <w:docPartBody>
        <w:p w:rsidR="0023423E" w:rsidRDefault="004E35F0" w:rsidP="004E35F0">
          <w:pPr>
            <w:pStyle w:val="E2936DAD29CD4C388B12DB551D686D87"/>
          </w:pPr>
          <w:r>
            <w:rPr>
              <w:rStyle w:val="PlaceholderText"/>
            </w:rPr>
            <w:t>Click here to enter text.</w:t>
          </w:r>
        </w:p>
      </w:docPartBody>
    </w:docPart>
    <w:docPart>
      <w:docPartPr>
        <w:name w:val="68E64E74265944C784059B422C0B39F1"/>
        <w:category>
          <w:name w:val="General"/>
          <w:gallery w:val="placeholder"/>
        </w:category>
        <w:types>
          <w:type w:val="bbPlcHdr"/>
        </w:types>
        <w:behaviors>
          <w:behavior w:val="content"/>
        </w:behaviors>
        <w:guid w:val="{A8307E4D-5C9F-47FC-B606-29D33C597F40}"/>
      </w:docPartPr>
      <w:docPartBody>
        <w:p w:rsidR="0023423E" w:rsidRDefault="004E35F0" w:rsidP="004E35F0">
          <w:pPr>
            <w:pStyle w:val="68E64E74265944C784059B422C0B39F1"/>
          </w:pPr>
          <w:r>
            <w:rPr>
              <w:rStyle w:val="PlaceholderText"/>
            </w:rPr>
            <w:t>Click here to enter a date.</w:t>
          </w:r>
        </w:p>
      </w:docPartBody>
    </w:docPart>
    <w:docPart>
      <w:docPartPr>
        <w:name w:val="1464BF43BA76419FAD7A54BC419297E3"/>
        <w:category>
          <w:name w:val="General"/>
          <w:gallery w:val="placeholder"/>
        </w:category>
        <w:types>
          <w:type w:val="bbPlcHdr"/>
        </w:types>
        <w:behaviors>
          <w:behavior w:val="content"/>
        </w:behaviors>
        <w:guid w:val="{BBE5399E-5F2C-4562-824C-D883B3B607E1}"/>
      </w:docPartPr>
      <w:docPartBody>
        <w:p w:rsidR="00000000" w:rsidRDefault="004F55A8" w:rsidP="004F55A8">
          <w:pPr>
            <w:pStyle w:val="1464BF43BA76419FAD7A54BC419297E3"/>
          </w:pPr>
          <w:r>
            <w:rPr>
              <w:rStyle w:val="PlaceholderText"/>
            </w:rPr>
            <w:t>Click here to enter text.</w:t>
          </w:r>
        </w:p>
      </w:docPartBody>
    </w:docPart>
    <w:docPart>
      <w:docPartPr>
        <w:name w:val="928C48F7DB8D49EEA5B879FBADE4A188"/>
        <w:category>
          <w:name w:val="General"/>
          <w:gallery w:val="placeholder"/>
        </w:category>
        <w:types>
          <w:type w:val="bbPlcHdr"/>
        </w:types>
        <w:behaviors>
          <w:behavior w:val="content"/>
        </w:behaviors>
        <w:guid w:val="{A990B81D-3644-4627-8B49-9C82E2097291}"/>
      </w:docPartPr>
      <w:docPartBody>
        <w:p w:rsidR="00000000" w:rsidRDefault="004F55A8" w:rsidP="004F55A8">
          <w:pPr>
            <w:pStyle w:val="928C48F7DB8D49EEA5B879FBADE4A188"/>
          </w:pPr>
          <w:r>
            <w:rPr>
              <w:rStyle w:val="PlaceholderText"/>
            </w:rPr>
            <w:t>Click here to enter a date.</w:t>
          </w:r>
        </w:p>
      </w:docPartBody>
    </w:docPart>
    <w:docPart>
      <w:docPartPr>
        <w:name w:val="191C8347D5A64B50BEC8DED2CFC3F572"/>
        <w:category>
          <w:name w:val="General"/>
          <w:gallery w:val="placeholder"/>
        </w:category>
        <w:types>
          <w:type w:val="bbPlcHdr"/>
        </w:types>
        <w:behaviors>
          <w:behavior w:val="content"/>
        </w:behaviors>
        <w:guid w:val="{F26BE077-DA85-4B2B-83D5-4F05D5F61665}"/>
      </w:docPartPr>
      <w:docPartBody>
        <w:p w:rsidR="00000000" w:rsidRDefault="004F55A8" w:rsidP="004F55A8">
          <w:pPr>
            <w:pStyle w:val="191C8347D5A64B50BEC8DED2CFC3F572"/>
          </w:pPr>
          <w:r w:rsidRPr="00FB1144">
            <w:rPr>
              <w:rStyle w:val="PlaceholderText"/>
            </w:rPr>
            <w:t>Click here to enter text.</w:t>
          </w:r>
        </w:p>
      </w:docPartBody>
    </w:docPart>
    <w:docPart>
      <w:docPartPr>
        <w:name w:val="3F148BAB1DEE489C97A8647C2A760285"/>
        <w:category>
          <w:name w:val="General"/>
          <w:gallery w:val="placeholder"/>
        </w:category>
        <w:types>
          <w:type w:val="bbPlcHdr"/>
        </w:types>
        <w:behaviors>
          <w:behavior w:val="content"/>
        </w:behaviors>
        <w:guid w:val="{90CF3C28-0B51-4506-B969-8E2E6B5D7638}"/>
      </w:docPartPr>
      <w:docPartBody>
        <w:p w:rsidR="00000000" w:rsidRDefault="004F55A8" w:rsidP="004F55A8">
          <w:pPr>
            <w:pStyle w:val="3F148BAB1DEE489C97A8647C2A760285"/>
          </w:pPr>
          <w:r w:rsidRPr="00FB1144">
            <w:rPr>
              <w:rStyle w:val="PlaceholderText"/>
            </w:rPr>
            <w:t>Click here to enter text.</w:t>
          </w:r>
        </w:p>
      </w:docPartBody>
    </w:docPart>
    <w:docPart>
      <w:docPartPr>
        <w:name w:val="7F82D76A684D4FF39DD57FCE14C67184"/>
        <w:category>
          <w:name w:val="General"/>
          <w:gallery w:val="placeholder"/>
        </w:category>
        <w:types>
          <w:type w:val="bbPlcHdr"/>
        </w:types>
        <w:behaviors>
          <w:behavior w:val="content"/>
        </w:behaviors>
        <w:guid w:val="{17B4E47C-32EB-494D-88CD-F8CAC1F4EDCB}"/>
      </w:docPartPr>
      <w:docPartBody>
        <w:p w:rsidR="00000000" w:rsidRDefault="004F55A8" w:rsidP="004F55A8">
          <w:pPr>
            <w:pStyle w:val="7F82D76A684D4FF39DD57FCE14C67184"/>
          </w:pPr>
          <w:r w:rsidRPr="00FB1144">
            <w:rPr>
              <w:rStyle w:val="PlaceholderText"/>
            </w:rPr>
            <w:t>Click here to enter text.</w:t>
          </w:r>
        </w:p>
      </w:docPartBody>
    </w:docPart>
    <w:docPart>
      <w:docPartPr>
        <w:name w:val="02A47F8533A249E08C3F1EDC1B504940"/>
        <w:category>
          <w:name w:val="General"/>
          <w:gallery w:val="placeholder"/>
        </w:category>
        <w:types>
          <w:type w:val="bbPlcHdr"/>
        </w:types>
        <w:behaviors>
          <w:behavior w:val="content"/>
        </w:behaviors>
        <w:guid w:val="{8628C299-4310-4B89-B0F6-51F227C90DA0}"/>
      </w:docPartPr>
      <w:docPartBody>
        <w:p w:rsidR="00000000" w:rsidRDefault="004F55A8" w:rsidP="004F55A8">
          <w:pPr>
            <w:pStyle w:val="02A47F8533A249E08C3F1EDC1B504940"/>
          </w:pPr>
          <w:r w:rsidRPr="00FB1144">
            <w:rPr>
              <w:rStyle w:val="PlaceholderText"/>
            </w:rPr>
            <w:t>Click here to enter text.</w:t>
          </w:r>
        </w:p>
      </w:docPartBody>
    </w:docPart>
    <w:docPart>
      <w:docPartPr>
        <w:name w:val="9DE84580B71F4B3F9A7911A2538CA587"/>
        <w:category>
          <w:name w:val="General"/>
          <w:gallery w:val="placeholder"/>
        </w:category>
        <w:types>
          <w:type w:val="bbPlcHdr"/>
        </w:types>
        <w:behaviors>
          <w:behavior w:val="content"/>
        </w:behaviors>
        <w:guid w:val="{97CAB131-9BD2-4FD0-A864-DC50B9DC786B}"/>
      </w:docPartPr>
      <w:docPartBody>
        <w:p w:rsidR="00000000" w:rsidRDefault="004F55A8" w:rsidP="004F55A8">
          <w:pPr>
            <w:pStyle w:val="9DE84580B71F4B3F9A7911A2538CA587"/>
          </w:pPr>
          <w:r w:rsidRPr="00FB1144">
            <w:rPr>
              <w:rStyle w:val="PlaceholderText"/>
            </w:rPr>
            <w:t>Click here to enter text.</w:t>
          </w:r>
        </w:p>
      </w:docPartBody>
    </w:docPart>
    <w:docPart>
      <w:docPartPr>
        <w:name w:val="D95545311CE949F4BB68DF560669895F"/>
        <w:category>
          <w:name w:val="General"/>
          <w:gallery w:val="placeholder"/>
        </w:category>
        <w:types>
          <w:type w:val="bbPlcHdr"/>
        </w:types>
        <w:behaviors>
          <w:behavior w:val="content"/>
        </w:behaviors>
        <w:guid w:val="{E379F691-13A2-421B-A1ED-BD7ACF62DADC}"/>
      </w:docPartPr>
      <w:docPartBody>
        <w:p w:rsidR="00000000" w:rsidRDefault="004F55A8" w:rsidP="004F55A8">
          <w:pPr>
            <w:pStyle w:val="D95545311CE949F4BB68DF560669895F"/>
          </w:pPr>
          <w:r w:rsidRPr="00FB1144">
            <w:rPr>
              <w:rStyle w:val="PlaceholderText"/>
            </w:rPr>
            <w:t>Click here to enter text.</w:t>
          </w:r>
        </w:p>
      </w:docPartBody>
    </w:docPart>
    <w:docPart>
      <w:docPartPr>
        <w:name w:val="33EE78C786EE4DB39499187877DD6F81"/>
        <w:category>
          <w:name w:val="General"/>
          <w:gallery w:val="placeholder"/>
        </w:category>
        <w:types>
          <w:type w:val="bbPlcHdr"/>
        </w:types>
        <w:behaviors>
          <w:behavior w:val="content"/>
        </w:behaviors>
        <w:guid w:val="{A012972C-786A-47F0-8918-13B7E415BEEE}"/>
      </w:docPartPr>
      <w:docPartBody>
        <w:p w:rsidR="00000000" w:rsidRDefault="004F55A8" w:rsidP="004F55A8">
          <w:pPr>
            <w:pStyle w:val="33EE78C786EE4DB39499187877DD6F81"/>
          </w:pPr>
          <w:r w:rsidRPr="00FB1144">
            <w:rPr>
              <w:rStyle w:val="PlaceholderText"/>
            </w:rPr>
            <w:t>Click here to enter text.</w:t>
          </w:r>
        </w:p>
      </w:docPartBody>
    </w:docPart>
    <w:docPart>
      <w:docPartPr>
        <w:name w:val="7D4F63F0BF2A440DBD58A80627594A5B"/>
        <w:category>
          <w:name w:val="General"/>
          <w:gallery w:val="placeholder"/>
        </w:category>
        <w:types>
          <w:type w:val="bbPlcHdr"/>
        </w:types>
        <w:behaviors>
          <w:behavior w:val="content"/>
        </w:behaviors>
        <w:guid w:val="{71F87944-938D-4E9D-8468-9445B5A1F205}"/>
      </w:docPartPr>
      <w:docPartBody>
        <w:p w:rsidR="00000000" w:rsidRDefault="004F55A8" w:rsidP="004F55A8">
          <w:pPr>
            <w:pStyle w:val="7D4F63F0BF2A440DBD58A80627594A5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Frutiger 55 Roman">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78"/>
    <w:rsid w:val="0023423E"/>
    <w:rsid w:val="00454AF8"/>
    <w:rsid w:val="004E35F0"/>
    <w:rsid w:val="004F55A8"/>
    <w:rsid w:val="005D5280"/>
    <w:rsid w:val="008B6F78"/>
    <w:rsid w:val="009C7311"/>
    <w:rsid w:val="00A42953"/>
    <w:rsid w:val="00AB010C"/>
    <w:rsid w:val="00D1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5A8"/>
    <w:rPr>
      <w:color w:val="808080"/>
    </w:rPr>
  </w:style>
  <w:style w:type="paragraph" w:customStyle="1" w:styleId="E2936DAD29CD4C388B12DB551D686D87">
    <w:name w:val="E2936DAD29CD4C388B12DB551D686D87"/>
    <w:rsid w:val="004E35F0"/>
  </w:style>
  <w:style w:type="paragraph" w:customStyle="1" w:styleId="68E64E74265944C784059B422C0B39F1">
    <w:name w:val="68E64E74265944C784059B422C0B39F1"/>
    <w:rsid w:val="004E35F0"/>
  </w:style>
  <w:style w:type="paragraph" w:customStyle="1" w:styleId="1464BF43BA76419FAD7A54BC419297E3">
    <w:name w:val="1464BF43BA76419FAD7A54BC419297E3"/>
    <w:rsid w:val="004F55A8"/>
  </w:style>
  <w:style w:type="paragraph" w:customStyle="1" w:styleId="928C48F7DB8D49EEA5B879FBADE4A188">
    <w:name w:val="928C48F7DB8D49EEA5B879FBADE4A188"/>
    <w:rsid w:val="004F55A8"/>
  </w:style>
  <w:style w:type="paragraph" w:customStyle="1" w:styleId="239B472C5EB844B7BE7F05819358BCB7">
    <w:name w:val="239B472C5EB844B7BE7F05819358BCB7"/>
    <w:rsid w:val="004F55A8"/>
  </w:style>
  <w:style w:type="paragraph" w:customStyle="1" w:styleId="79E903CCED644E02BD166D844D96F1E3">
    <w:name w:val="79E903CCED644E02BD166D844D96F1E3"/>
    <w:rsid w:val="004F55A8"/>
  </w:style>
  <w:style w:type="paragraph" w:customStyle="1" w:styleId="280FD3677370489BBB6622131B207EF7">
    <w:name w:val="280FD3677370489BBB6622131B207EF7"/>
    <w:rsid w:val="004F55A8"/>
  </w:style>
  <w:style w:type="paragraph" w:customStyle="1" w:styleId="276E81AED84E4BA08DDD015C73E53CB2">
    <w:name w:val="276E81AED84E4BA08DDD015C73E53CB2"/>
    <w:rsid w:val="004F55A8"/>
  </w:style>
  <w:style w:type="paragraph" w:customStyle="1" w:styleId="750FA84D6F71496292E6AD3F6ACBBA81">
    <w:name w:val="750FA84D6F71496292E6AD3F6ACBBA81"/>
    <w:rsid w:val="004F55A8"/>
  </w:style>
  <w:style w:type="paragraph" w:customStyle="1" w:styleId="A22877846E414E20A575175AE9D0C417">
    <w:name w:val="A22877846E414E20A575175AE9D0C417"/>
    <w:rsid w:val="004F55A8"/>
  </w:style>
  <w:style w:type="paragraph" w:customStyle="1" w:styleId="E7BDA388661244BA8D55BF6D02F67789">
    <w:name w:val="E7BDA388661244BA8D55BF6D02F67789"/>
    <w:rsid w:val="004F55A8"/>
  </w:style>
  <w:style w:type="paragraph" w:customStyle="1" w:styleId="E02DFABBFE5B43D4BCACC9DB59A6F89C">
    <w:name w:val="E02DFABBFE5B43D4BCACC9DB59A6F89C"/>
    <w:rsid w:val="004F55A8"/>
  </w:style>
  <w:style w:type="paragraph" w:customStyle="1" w:styleId="191C8347D5A64B50BEC8DED2CFC3F572">
    <w:name w:val="191C8347D5A64B50BEC8DED2CFC3F572"/>
    <w:rsid w:val="004F55A8"/>
  </w:style>
  <w:style w:type="paragraph" w:customStyle="1" w:styleId="3F148BAB1DEE489C97A8647C2A760285">
    <w:name w:val="3F148BAB1DEE489C97A8647C2A760285"/>
    <w:rsid w:val="004F55A8"/>
  </w:style>
  <w:style w:type="paragraph" w:customStyle="1" w:styleId="7F82D76A684D4FF39DD57FCE14C67184">
    <w:name w:val="7F82D76A684D4FF39DD57FCE14C67184"/>
    <w:rsid w:val="004F55A8"/>
  </w:style>
  <w:style w:type="paragraph" w:customStyle="1" w:styleId="02A47F8533A249E08C3F1EDC1B504940">
    <w:name w:val="02A47F8533A249E08C3F1EDC1B504940"/>
    <w:rsid w:val="004F55A8"/>
  </w:style>
  <w:style w:type="paragraph" w:customStyle="1" w:styleId="9DE84580B71F4B3F9A7911A2538CA587">
    <w:name w:val="9DE84580B71F4B3F9A7911A2538CA587"/>
    <w:rsid w:val="004F55A8"/>
  </w:style>
  <w:style w:type="paragraph" w:customStyle="1" w:styleId="D95545311CE949F4BB68DF560669895F">
    <w:name w:val="D95545311CE949F4BB68DF560669895F"/>
    <w:rsid w:val="004F55A8"/>
  </w:style>
  <w:style w:type="paragraph" w:customStyle="1" w:styleId="33EE78C786EE4DB39499187877DD6F81">
    <w:name w:val="33EE78C786EE4DB39499187877DD6F81"/>
    <w:rsid w:val="004F55A8"/>
  </w:style>
  <w:style w:type="paragraph" w:customStyle="1" w:styleId="7D4F63F0BF2A440DBD58A80627594A5B">
    <w:name w:val="7D4F63F0BF2A440DBD58A80627594A5B"/>
    <w:rsid w:val="004F5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7E0E512BAC241B20098858C0E921F" ma:contentTypeVersion="6" ma:contentTypeDescription="Create a new document." ma:contentTypeScope="" ma:versionID="d7051c7e2f3b52f0d0c23e1aa58a4c5e">
  <xsd:schema xmlns:xsd="http://www.w3.org/2001/XMLSchema" xmlns:xs="http://www.w3.org/2001/XMLSchema" xmlns:p="http://schemas.microsoft.com/office/2006/metadata/properties" xmlns:ns2="320f3ad1-6a49-4e5f-86c5-8d29d7b7deef" xmlns:ns3="61f6d86c-03d7-48e0-9141-47a8479da315" targetNamespace="http://schemas.microsoft.com/office/2006/metadata/properties" ma:root="true" ma:fieldsID="1e4dab5d33e3939a49b08d727a3f8cf9" ns2:_="" ns3:_="">
    <xsd:import namespace="320f3ad1-6a49-4e5f-86c5-8d29d7b7deef"/>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f3ad1-6a49-4e5f-86c5-8d29d7b7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9C5BC-DE71-49F0-930B-CA014A4A8CB9}">
  <ds:schemaRefs>
    <ds:schemaRef ds:uri="http://schemas.microsoft.com/sharepoint/v3/contenttype/forms"/>
  </ds:schemaRefs>
</ds:datastoreItem>
</file>

<file path=customXml/itemProps2.xml><?xml version="1.0" encoding="utf-8"?>
<ds:datastoreItem xmlns:ds="http://schemas.openxmlformats.org/officeDocument/2006/customXml" ds:itemID="{88A7005D-86DC-4CE4-A925-C4EFAF550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f3ad1-6a49-4e5f-86c5-8d29d7b7deef"/>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3CF55-D5D4-4277-821C-2F775E2DC33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1f6d86c-03d7-48e0-9141-47a8479da315"/>
    <ds:schemaRef ds:uri="320f3ad1-6a49-4e5f-86c5-8d29d7b7deef"/>
    <ds:schemaRef ds:uri="http://www.w3.org/XML/1998/namespace"/>
    <ds:schemaRef ds:uri="http://purl.org/dc/dcmitype/"/>
  </ds:schemaRefs>
</ds:datastoreItem>
</file>

<file path=customXml/itemProps4.xml><?xml version="1.0" encoding="utf-8"?>
<ds:datastoreItem xmlns:ds="http://schemas.openxmlformats.org/officeDocument/2006/customXml" ds:itemID="{59519609-417A-44F4-8347-D61BE813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2153</Words>
  <Characters>12274</Characters>
  <Application>Microsoft Office Word</Application>
  <DocSecurity>0</DocSecurity>
  <Lines>102</Lines>
  <Paragraphs>28</Paragraphs>
  <ScaleCrop>false</ScaleCrop>
  <Company/>
  <LinksUpToDate>false</LinksUpToDate>
  <CharactersWithSpaces>14399</CharactersWithSpaces>
  <SharedDoc>false</SharedDoc>
  <HLinks>
    <vt:vector size="132" baseType="variant">
      <vt:variant>
        <vt:i4>3932223</vt:i4>
      </vt:variant>
      <vt:variant>
        <vt:i4>51</vt:i4>
      </vt:variant>
      <vt:variant>
        <vt:i4>0</vt:i4>
      </vt:variant>
      <vt:variant>
        <vt:i4>5</vt:i4>
      </vt:variant>
      <vt:variant>
        <vt:lpwstr>https://www.cipfa.org/policy-and-guidance/consultations/treasury-management-in-the-public-services-code-of-practice-and-cross-sectoral-guidance-notes-consultation</vt:lpwstr>
      </vt:variant>
      <vt:variant>
        <vt:lpwstr/>
      </vt:variant>
      <vt:variant>
        <vt:i4>4653058</vt:i4>
      </vt:variant>
      <vt:variant>
        <vt:i4>48</vt:i4>
      </vt:variant>
      <vt:variant>
        <vt:i4>0</vt:i4>
      </vt:variant>
      <vt:variant>
        <vt:i4>5</vt:i4>
      </vt:variant>
      <vt:variant>
        <vt:lpwstr>https://www.cipfa.org/policy-and-guidance/consultations/prudential-code-for-capital-finance-in-local-authorities</vt:lpwstr>
      </vt:variant>
      <vt:variant>
        <vt:lpwstr/>
      </vt:variant>
      <vt:variant>
        <vt:i4>1441876</vt:i4>
      </vt:variant>
      <vt:variant>
        <vt:i4>45</vt:i4>
      </vt:variant>
      <vt:variant>
        <vt:i4>0</vt:i4>
      </vt:variant>
      <vt:variant>
        <vt:i4>5</vt:i4>
      </vt:variant>
      <vt:variant>
        <vt:lpwstr>https://www.dmo.gov.uk/media/17634/pwlb-guidance-for-applicants-august-2021-a.pdf</vt:lpwstr>
      </vt:variant>
      <vt:variant>
        <vt:lpwstr/>
      </vt:variant>
      <vt:variant>
        <vt:i4>983055</vt:i4>
      </vt:variant>
      <vt:variant>
        <vt:i4>42</vt:i4>
      </vt:variant>
      <vt:variant>
        <vt:i4>0</vt:i4>
      </vt:variant>
      <vt:variant>
        <vt:i4>5</vt:i4>
      </vt:variant>
      <vt:variant>
        <vt:lpwstr>https://www.gov.uk/government/consultations/local-audit-framework-technical-consultation</vt:lpwstr>
      </vt:variant>
      <vt:variant>
        <vt:lpwstr/>
      </vt:variant>
      <vt:variant>
        <vt:i4>3866734</vt:i4>
      </vt:variant>
      <vt:variant>
        <vt:i4>39</vt:i4>
      </vt:variant>
      <vt:variant>
        <vt:i4>0</vt:i4>
      </vt:variant>
      <vt:variant>
        <vt:i4>5</vt:i4>
      </vt:variant>
      <vt:variant>
        <vt:lpwstr>https://www.gov.uk/government/consultations/business-rates-revaluation-2023-the-central-rating-list/business-rates-revaluation-2023-the-central-rating-list</vt:lpwstr>
      </vt:variant>
      <vt:variant>
        <vt:lpwstr/>
      </vt:variant>
      <vt:variant>
        <vt:i4>1966081</vt:i4>
      </vt:variant>
      <vt:variant>
        <vt:i4>36</vt:i4>
      </vt:variant>
      <vt:variant>
        <vt:i4>0</vt:i4>
      </vt:variant>
      <vt:variant>
        <vt:i4>5</vt:i4>
      </vt:variant>
      <vt:variant>
        <vt:lpwstr>https://assets.publishing.service.gov.uk/government/uploads/system/uploads/attachment_data/file/997352/Consultation_More_Frequent_Revaluations.pdf</vt:lpwstr>
      </vt:variant>
      <vt:variant>
        <vt:lpwstr/>
      </vt:variant>
      <vt:variant>
        <vt:i4>4718607</vt:i4>
      </vt:variant>
      <vt:variant>
        <vt:i4>33</vt:i4>
      </vt:variant>
      <vt:variant>
        <vt:i4>0</vt:i4>
      </vt:variant>
      <vt:variant>
        <vt:i4>5</vt:i4>
      </vt:variant>
      <vt:variant>
        <vt:lpwstr>https://www.local.gov.uk/parliament/briefings-and-responses/consultation-more-frequent-revaluations-response</vt:lpwstr>
      </vt:variant>
      <vt:variant>
        <vt:lpwstr/>
      </vt:variant>
      <vt:variant>
        <vt:i4>4784159</vt:i4>
      </vt:variant>
      <vt:variant>
        <vt:i4>30</vt:i4>
      </vt:variant>
      <vt:variant>
        <vt:i4>0</vt:i4>
      </vt:variant>
      <vt:variant>
        <vt:i4>5</vt:i4>
      </vt:variant>
      <vt:variant>
        <vt:lpwstr>https://www.local.gov.uk/publications/spending-review-2021-submission</vt:lpwstr>
      </vt:variant>
      <vt:variant>
        <vt:lpwstr/>
      </vt:variant>
      <vt:variant>
        <vt:i4>4587606</vt:i4>
      </vt:variant>
      <vt:variant>
        <vt:i4>27</vt:i4>
      </vt:variant>
      <vt:variant>
        <vt:i4>0</vt:i4>
      </vt:variant>
      <vt:variant>
        <vt:i4>5</vt:i4>
      </vt:variant>
      <vt:variant>
        <vt:lpwstr>https://www.gov.uk/government/news/chancellor-launches-vision-for-future-public-spending</vt:lpwstr>
      </vt:variant>
      <vt:variant>
        <vt:lpwstr/>
      </vt:variant>
      <vt:variant>
        <vt:i4>4194373</vt:i4>
      </vt:variant>
      <vt:variant>
        <vt:i4>24</vt:i4>
      </vt:variant>
      <vt:variant>
        <vt:i4>0</vt:i4>
      </vt:variant>
      <vt:variant>
        <vt:i4>5</vt:i4>
      </vt:variant>
      <vt:variant>
        <vt:lpwstr>https://www.local.gov.uk/t-levels</vt:lpwstr>
      </vt:variant>
      <vt:variant>
        <vt:lpwstr/>
      </vt:variant>
      <vt:variant>
        <vt:i4>2097197</vt:i4>
      </vt:variant>
      <vt:variant>
        <vt:i4>21</vt:i4>
      </vt:variant>
      <vt:variant>
        <vt:i4>0</vt:i4>
      </vt:variant>
      <vt:variant>
        <vt:i4>5</vt:i4>
      </vt:variant>
      <vt:variant>
        <vt:lpwstr>https://www.local.gov.uk/covid-19-workforce-survey-research-reports</vt:lpwstr>
      </vt:variant>
      <vt:variant>
        <vt:lpwstr/>
      </vt:variant>
      <vt:variant>
        <vt:i4>1114195</vt:i4>
      </vt:variant>
      <vt:variant>
        <vt:i4>18</vt:i4>
      </vt:variant>
      <vt:variant>
        <vt:i4>0</vt:i4>
      </vt:variant>
      <vt:variant>
        <vt:i4>5</vt:i4>
      </vt:variant>
      <vt:variant>
        <vt:lpwstr>https://protect-eu.mimecast.com/s/VDO4CQ1LgIX4kqzTxVyZVu</vt:lpwstr>
      </vt:variant>
      <vt:variant>
        <vt:lpwstr/>
      </vt:variant>
      <vt:variant>
        <vt:i4>2621478</vt:i4>
      </vt:variant>
      <vt:variant>
        <vt:i4>15</vt:i4>
      </vt:variant>
      <vt:variant>
        <vt:i4>0</vt:i4>
      </vt:variant>
      <vt:variant>
        <vt:i4>5</vt:i4>
      </vt:variant>
      <vt:variant>
        <vt:lpwstr>https://lgpsboard.org/images/Consultations/HMTCCMAug21.pdf</vt:lpwstr>
      </vt:variant>
      <vt:variant>
        <vt:lpwstr/>
      </vt:variant>
      <vt:variant>
        <vt:i4>4194315</vt:i4>
      </vt:variant>
      <vt:variant>
        <vt:i4>12</vt:i4>
      </vt:variant>
      <vt:variant>
        <vt:i4>0</vt:i4>
      </vt:variant>
      <vt:variant>
        <vt:i4>5</vt:i4>
      </vt:variant>
      <vt:variant>
        <vt:lpwstr>https://protect-eu.mimecast.com/s/AvnUC2RJDFVopGnHnZERsH</vt:lpwstr>
      </vt:variant>
      <vt:variant>
        <vt:lpwstr/>
      </vt:variant>
      <vt:variant>
        <vt:i4>1572877</vt:i4>
      </vt:variant>
      <vt:variant>
        <vt:i4>9</vt:i4>
      </vt:variant>
      <vt:variant>
        <vt:i4>0</vt:i4>
      </vt:variant>
      <vt:variant>
        <vt:i4>5</vt:i4>
      </vt:variant>
      <vt:variant>
        <vt:lpwstr>https://www.unitetheunion.org/news-events/news/2021/october/unite-council-staff-support-industrial-action-after-voting-overwhelmingly-to-reject-insulting-175-per-cent-pay-offer/</vt:lpwstr>
      </vt:variant>
      <vt:variant>
        <vt:lpwstr/>
      </vt:variant>
      <vt:variant>
        <vt:i4>1376273</vt:i4>
      </vt:variant>
      <vt:variant>
        <vt:i4>6</vt:i4>
      </vt:variant>
      <vt:variant>
        <vt:i4>0</vt:i4>
      </vt:variant>
      <vt:variant>
        <vt:i4>5</vt:i4>
      </vt:variant>
      <vt:variant>
        <vt:lpwstr>https://www.gmb.org.uk/news/school-staff-refuse-collectors-and-council-workers-reject-offensive-pay-offer</vt:lpwstr>
      </vt:variant>
      <vt:variant>
        <vt:lpwstr/>
      </vt:variant>
      <vt:variant>
        <vt:i4>6225997</vt:i4>
      </vt:variant>
      <vt:variant>
        <vt:i4>3</vt:i4>
      </vt:variant>
      <vt:variant>
        <vt:i4>0</vt:i4>
      </vt:variant>
      <vt:variant>
        <vt:i4>5</vt:i4>
      </vt:variant>
      <vt:variant>
        <vt:lpwstr>https://www.local.gov.uk/national-employers-local-government-services-local-government-pay-july-2021</vt:lpwstr>
      </vt:variant>
      <vt:variant>
        <vt:lpwstr/>
      </vt:variant>
      <vt:variant>
        <vt:i4>1179734</vt:i4>
      </vt:variant>
      <vt:variant>
        <vt:i4>0</vt:i4>
      </vt:variant>
      <vt:variant>
        <vt:i4>0</vt:i4>
      </vt:variant>
      <vt:variant>
        <vt:i4>5</vt:i4>
      </vt:variant>
      <vt:variant>
        <vt:lpwstr>https://www.unison.org.uk/our-campaigns/fair-pay-now-council-school-workers/</vt:lpwstr>
      </vt:variant>
      <vt:variant>
        <vt:lpwstr/>
      </vt:variant>
      <vt:variant>
        <vt:i4>2555980</vt:i4>
      </vt:variant>
      <vt:variant>
        <vt:i4>9</vt:i4>
      </vt:variant>
      <vt:variant>
        <vt:i4>0</vt:i4>
      </vt:variant>
      <vt:variant>
        <vt:i4>5</vt:i4>
      </vt:variant>
      <vt:variant>
        <vt:lpwstr>mailto:info@local.gov.uk</vt:lpwstr>
      </vt:variant>
      <vt:variant>
        <vt:lpwstr/>
      </vt:variant>
      <vt:variant>
        <vt:i4>196698</vt:i4>
      </vt:variant>
      <vt:variant>
        <vt:i4>6</vt:i4>
      </vt:variant>
      <vt:variant>
        <vt:i4>0</vt:i4>
      </vt:variant>
      <vt:variant>
        <vt:i4>5</vt:i4>
      </vt:variant>
      <vt:variant>
        <vt:lpwstr>http://www.local.gov.uk/</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Jonathan Bryant</cp:lastModifiedBy>
  <cp:revision>2</cp:revision>
  <dcterms:created xsi:type="dcterms:W3CDTF">2021-10-14T13:54:00Z</dcterms:created>
  <dcterms:modified xsi:type="dcterms:W3CDTF">2021-10-14T13:54:00Z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0x010100D847E0E512BAC241B20098858C0E921F</vt:lpwstr>
  </property>
</Properties>
</file>